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4B39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E09CCFB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1B4E0" wp14:editId="0734D656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8CD1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9C5F230" w14:textId="08DB744B" w:rsidR="008B1BEB" w:rsidRPr="00863E53" w:rsidRDefault="008C34A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Pig Heart Boy</w:t>
                            </w:r>
                            <w:r w:rsidR="001C0E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Malorie Blackman</w:t>
                            </w:r>
                          </w:p>
                          <w:p w14:paraId="29E8E11F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B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282B8CD1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9C5F230" w14:textId="08DB744B" w:rsidR="008B1BEB" w:rsidRPr="00863E53" w:rsidRDefault="008C34A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Pig Heart Boy</w:t>
                      </w:r>
                      <w:r w:rsidR="001C0E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Malorie Blackman</w:t>
                      </w:r>
                    </w:p>
                    <w:p w14:paraId="29E8E11F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69099C03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0B30F55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0600D76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FF1630C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F565F" wp14:editId="147125AC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35C34E" w14:textId="6298A4D8" w:rsidR="008E669E" w:rsidRPr="00494525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F8EDBB" w14:textId="38B641B0" w:rsidR="00A01DB8" w:rsidRPr="00494525" w:rsidRDefault="001C0E32" w:rsidP="00A0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do you think about experiments carried out on animals? </w:t>
                            </w:r>
                            <w:r w:rsidR="00A01DB8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Many people believe 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="00A01DB8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wrong but, 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as</w:t>
                            </w:r>
                            <w:r w:rsidR="00A01DB8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the book, 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 can</w:t>
                            </w:r>
                            <w:r w:rsidR="00A01DB8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save lives. Do you agree or disagree?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Discuss your reasons for or against.</w:t>
                            </w:r>
                          </w:p>
                          <w:p w14:paraId="5D5C63A8" w14:textId="77777777" w:rsidR="00AF25FF" w:rsidRPr="00494525" w:rsidRDefault="00AF25FF" w:rsidP="00AF25F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EA3B07E" w14:textId="6BFA98E4" w:rsidR="00A01DB8" w:rsidRPr="00494525" w:rsidRDefault="00A01DB8" w:rsidP="00A0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know about organ donation? Do you know the rules around donating? The rule has</w:t>
                            </w:r>
                            <w:r w:rsidR="001C0E32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recently changed in Scotland</w:t>
                            </w:r>
                            <w:r w:rsidR="001C0E32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1C0E32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hat is it now? Would you donate your organs, knowing </w:t>
                            </w:r>
                            <w:r w:rsidR="005B5E99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they</w:t>
                            </w: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could save lives? Are any of your family registered organ donors?</w:t>
                            </w:r>
                          </w:p>
                          <w:p w14:paraId="6663E1EA" w14:textId="77777777" w:rsidR="001C0E32" w:rsidRPr="00494525" w:rsidRDefault="001C0E32" w:rsidP="001C0E32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D6A85F" w14:textId="07C856F9" w:rsidR="00AF25FF" w:rsidRPr="00494525" w:rsidRDefault="00AF25FF" w:rsidP="00A0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been in Cameron’s shoes, would you have done what he did? Discuss your answers</w:t>
                            </w:r>
                            <w:r w:rsidR="005B5E99"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4FD256A6" w14:textId="77777777" w:rsidR="00AF25FF" w:rsidRPr="00494525" w:rsidRDefault="00AF25FF" w:rsidP="00AF25F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7437DC" w14:textId="04652A07" w:rsidR="00AF25FF" w:rsidRPr="00494525" w:rsidRDefault="00AF25FF" w:rsidP="00A0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Marlon tells his family Cameron’s secret. Have any of your friends told a secret that you told them? How did you feel? Did you forgive them?</w:t>
                            </w:r>
                          </w:p>
                          <w:p w14:paraId="73BFC2B1" w14:textId="77777777" w:rsidR="00AF25FF" w:rsidRPr="00494525" w:rsidRDefault="00AF25FF" w:rsidP="00AF25F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5B12C2B" w14:textId="315EB440" w:rsidR="00AF25FF" w:rsidRPr="00494525" w:rsidRDefault="00AF25FF" w:rsidP="00A0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52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think the book would end the way it did? Explain why you thought this.</w:t>
                            </w:r>
                          </w:p>
                          <w:p w14:paraId="09926945" w14:textId="77777777" w:rsidR="008E669E" w:rsidRPr="00494525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0DD3F0D" w14:textId="77777777" w:rsidR="008E669E" w:rsidRPr="00494525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2C8BE66" w14:textId="77777777" w:rsidR="008E669E" w:rsidRPr="00AF25FF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A3D1F60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5E99B4A" w14:textId="77777777"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F731A3" w14:textId="77777777"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565F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6035C34E" w14:textId="6298A4D8" w:rsidR="008E669E" w:rsidRPr="00494525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F8EDBB" w14:textId="38B641B0" w:rsidR="00A01DB8" w:rsidRPr="00494525" w:rsidRDefault="001C0E32" w:rsidP="00A0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do you think about experiments carried out on animals? </w:t>
                      </w:r>
                      <w:r w:rsidR="00A01DB8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Many people believe 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="00A01DB8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wrong but, 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as</w:t>
                      </w:r>
                      <w:r w:rsidR="00A01DB8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the book, 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 can</w:t>
                      </w:r>
                      <w:r w:rsidR="00A01DB8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save lives. Do you agree or disagree?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Discuss your reasons for or against.</w:t>
                      </w:r>
                    </w:p>
                    <w:p w14:paraId="5D5C63A8" w14:textId="77777777" w:rsidR="00AF25FF" w:rsidRPr="00494525" w:rsidRDefault="00AF25FF" w:rsidP="00AF25F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EA3B07E" w14:textId="6BFA98E4" w:rsidR="00A01DB8" w:rsidRPr="00494525" w:rsidRDefault="00A01DB8" w:rsidP="00A0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know about organ donation? Do you know the rules around donating? The rule has</w:t>
                      </w:r>
                      <w:r w:rsidR="001C0E32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recently changed in Scotland</w:t>
                      </w:r>
                      <w:r w:rsidR="001C0E32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1C0E32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hat is it now? Would you donate your organs, knowing </w:t>
                      </w:r>
                      <w:r w:rsidR="005B5E99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they</w:t>
                      </w: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could save lives? Are any of your family registered organ donors?</w:t>
                      </w:r>
                    </w:p>
                    <w:p w14:paraId="6663E1EA" w14:textId="77777777" w:rsidR="001C0E32" w:rsidRPr="00494525" w:rsidRDefault="001C0E32" w:rsidP="001C0E32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AD6A85F" w14:textId="07C856F9" w:rsidR="00AF25FF" w:rsidRPr="00494525" w:rsidRDefault="00AF25FF" w:rsidP="00A0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been in Cameron’s shoes, would you have done what he did? Discuss your answers</w:t>
                      </w:r>
                      <w:r w:rsidR="005B5E99"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4FD256A6" w14:textId="77777777" w:rsidR="00AF25FF" w:rsidRPr="00494525" w:rsidRDefault="00AF25FF" w:rsidP="00AF25F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A7437DC" w14:textId="04652A07" w:rsidR="00AF25FF" w:rsidRPr="00494525" w:rsidRDefault="00AF25FF" w:rsidP="00A0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Marlon tells his family Cameron’s secret. Have any of your friends told a secret that you told them? How did you feel? Did you forgive them?</w:t>
                      </w:r>
                    </w:p>
                    <w:p w14:paraId="73BFC2B1" w14:textId="77777777" w:rsidR="00AF25FF" w:rsidRPr="00494525" w:rsidRDefault="00AF25FF" w:rsidP="00AF25FF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45B12C2B" w14:textId="315EB440" w:rsidR="00AF25FF" w:rsidRPr="00494525" w:rsidRDefault="00AF25FF" w:rsidP="00A0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52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think the book would end the way it did? Explain why you thought this.</w:t>
                      </w:r>
                    </w:p>
                    <w:p w14:paraId="09926945" w14:textId="77777777" w:rsidR="008E669E" w:rsidRPr="00494525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0DD3F0D" w14:textId="77777777" w:rsidR="008E669E" w:rsidRPr="00494525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2C8BE66" w14:textId="77777777" w:rsidR="008E669E" w:rsidRPr="00AF25FF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A3D1F60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5E99B4A" w14:textId="77777777"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F731A3" w14:textId="77777777"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519E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6C20EB91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5E4A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48D2A67B" wp14:editId="5449A42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02F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DC10308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20F1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CBC8ABB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4B8036E8" wp14:editId="10C74C9C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2DED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C414A0"/>
    <w:multiLevelType w:val="hybridMultilevel"/>
    <w:tmpl w:val="CC10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520FC"/>
    <w:rsid w:val="000947B5"/>
    <w:rsid w:val="000B5E3F"/>
    <w:rsid w:val="001C0E32"/>
    <w:rsid w:val="001D78AF"/>
    <w:rsid w:val="002A70DF"/>
    <w:rsid w:val="00494525"/>
    <w:rsid w:val="005B5E99"/>
    <w:rsid w:val="006876EE"/>
    <w:rsid w:val="007103AA"/>
    <w:rsid w:val="00716531"/>
    <w:rsid w:val="00744570"/>
    <w:rsid w:val="00765174"/>
    <w:rsid w:val="008B1BEB"/>
    <w:rsid w:val="008C34A4"/>
    <w:rsid w:val="008E669E"/>
    <w:rsid w:val="009C4E9F"/>
    <w:rsid w:val="00A01DB8"/>
    <w:rsid w:val="00A20F40"/>
    <w:rsid w:val="00AF25FF"/>
    <w:rsid w:val="00B0717C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549A5C"/>
  <w15:docId w15:val="{361C5BEB-DDBF-45FF-91CB-23132BC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DB93-8CB1-4F35-8AD4-94A1EBB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Hamilton</dc:creator>
  <cp:lastModifiedBy>Lisa Penman</cp:lastModifiedBy>
  <cp:revision>7</cp:revision>
  <cp:lastPrinted>2016-04-01T13:06:00Z</cp:lastPrinted>
  <dcterms:created xsi:type="dcterms:W3CDTF">2020-03-30T16:10:00Z</dcterms:created>
  <dcterms:modified xsi:type="dcterms:W3CDTF">2020-04-23T09:12:00Z</dcterms:modified>
</cp:coreProperties>
</file>