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955" w:rsidRDefault="00B15955" w:rsidP="00B1595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</w:p>
                          <w:p w:rsidR="00143417" w:rsidRPr="009634D9" w:rsidRDefault="009634D9" w:rsidP="00143417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9634D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Twister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Juliette Forrest</w:t>
                            </w:r>
                            <w:r w:rsidR="0014555A" w:rsidRPr="009634D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B15955" w:rsidRDefault="00B15955" w:rsidP="00B15955">
                      <w:pPr>
                        <w:spacing w:after="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</w:p>
                    <w:p w:rsidR="00143417" w:rsidRPr="009634D9" w:rsidRDefault="009634D9" w:rsidP="00143417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9634D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Twister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Juliette Forrest</w:t>
                      </w:r>
                      <w:r w:rsidR="0014555A" w:rsidRPr="009634D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br/>
                      </w:r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15955" w:rsidRDefault="00B15955" w:rsidP="00B15955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10CF8" w:rsidRPr="00B15955" w:rsidRDefault="00B10CF8" w:rsidP="00B15955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1595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9108CC" w:rsidRPr="00677653" w:rsidRDefault="00C55E90" w:rsidP="00B15955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author has written</w:t>
                            </w:r>
                            <w:r w:rsidR="006776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 description of the necklace that Twister </w:t>
                            </w:r>
                            <w:r w:rsidR="005541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was</w:t>
                            </w:r>
                            <w:r w:rsidR="006776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given. Draw what you think it looks like.</w:t>
                            </w:r>
                          </w:p>
                          <w:p w:rsidR="00677653" w:rsidRPr="00B15955" w:rsidRDefault="00677653" w:rsidP="00B15955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10CF8" w:rsidRPr="00B15955" w:rsidRDefault="00B10CF8" w:rsidP="00B15955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1595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677653" w:rsidRDefault="00677653" w:rsidP="00B15955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Aunt Honey loves coo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king. Look up recipes for something similar to what she cooks and have a go at making some of the dishes.</w:t>
                            </w:r>
                            <w:r w:rsidR="000203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If you find a good recipe, you might want to give it to the others in the group.</w:t>
                            </w:r>
                          </w:p>
                          <w:p w:rsidR="00B10CF8" w:rsidRDefault="00B10CF8" w:rsidP="00B15955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77653" w:rsidRPr="00B15955" w:rsidRDefault="00B10CF8" w:rsidP="00B15955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1595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677653" w:rsidRPr="009108CC" w:rsidRDefault="00677653" w:rsidP="00B15955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There are a few folklore stories </w:t>
                            </w:r>
                            <w:r w:rsidR="00B10CF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 the book, such as “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White </w:t>
                            </w:r>
                            <w:r w:rsidR="00B10CF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ye</w:t>
                            </w:r>
                            <w:r w:rsidR="00B10CF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Do you know any? </w:t>
                            </w:r>
                            <w:r w:rsidR="00B10CF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Do some 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esearch </w:t>
                            </w:r>
                            <w:r w:rsidR="00B10CF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on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legends and folklore stories from other parts of the world</w:t>
                            </w:r>
                            <w:r w:rsidR="00B10CF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then share </w:t>
                            </w:r>
                            <w:r w:rsidR="00C55E9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them </w:t>
                            </w:r>
                            <w:r w:rsidR="00B10CF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 your group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B15955" w:rsidRDefault="00B15955" w:rsidP="00B15955">
                      <w:pPr>
                        <w:pStyle w:val="ListParagraph"/>
                        <w:spacing w:after="0"/>
                        <w:ind w:left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10CF8" w:rsidRPr="00B15955" w:rsidRDefault="00B10CF8" w:rsidP="00B15955">
                      <w:pPr>
                        <w:pStyle w:val="ListParagraph"/>
                        <w:spacing w:after="0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1595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9108CC" w:rsidRPr="00677653" w:rsidRDefault="00C55E90" w:rsidP="00B15955">
                      <w:pPr>
                        <w:pStyle w:val="ListParagraph"/>
                        <w:spacing w:after="0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The author has written</w:t>
                      </w:r>
                      <w:r w:rsidR="0067765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 description of the necklace that Twister </w:t>
                      </w:r>
                      <w:r w:rsidR="0055411A">
                        <w:rPr>
                          <w:rFonts w:ascii="Arial" w:hAnsi="Arial" w:cs="Arial"/>
                          <w:sz w:val="28"/>
                          <w:szCs w:val="28"/>
                        </w:rPr>
                        <w:t>was</w:t>
                      </w:r>
                      <w:r w:rsidR="0067765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given. Draw what you think it looks like.</w:t>
                      </w:r>
                    </w:p>
                    <w:p w:rsidR="00677653" w:rsidRPr="00B15955" w:rsidRDefault="00677653" w:rsidP="00B15955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10CF8" w:rsidRPr="00B15955" w:rsidRDefault="00B10CF8" w:rsidP="00B15955">
                      <w:pPr>
                        <w:pStyle w:val="ListParagraph"/>
                        <w:spacing w:after="0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1595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677653" w:rsidRDefault="00677653" w:rsidP="00B15955">
                      <w:pPr>
                        <w:pStyle w:val="ListParagraph"/>
                        <w:spacing w:after="0"/>
                        <w:ind w:left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Aunt Honey loves coo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king. Look up recipes for something similar to what she cooks and have a go at making some of the dishes.</w:t>
                      </w:r>
                      <w:r w:rsidR="0002031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If you find a good recipe, you might want to give it to the others in the group.</w:t>
                      </w:r>
                    </w:p>
                    <w:p w:rsidR="00B10CF8" w:rsidRDefault="00B10CF8" w:rsidP="00B15955">
                      <w:pPr>
                        <w:pStyle w:val="ListParagraph"/>
                        <w:spacing w:after="0"/>
                        <w:ind w:left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77653" w:rsidRPr="00B15955" w:rsidRDefault="00B10CF8" w:rsidP="00B15955">
                      <w:pPr>
                        <w:pStyle w:val="ListParagraph"/>
                        <w:spacing w:after="0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1595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677653" w:rsidRPr="009108CC" w:rsidRDefault="00677653" w:rsidP="00B15955">
                      <w:pPr>
                        <w:pStyle w:val="ListParagraph"/>
                        <w:spacing w:after="0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There are a few folklore stories </w:t>
                      </w:r>
                      <w:r w:rsidR="00B10CF8">
                        <w:rPr>
                          <w:rFonts w:ascii="Arial" w:hAnsi="Arial" w:cs="Arial"/>
                          <w:sz w:val="28"/>
                          <w:szCs w:val="28"/>
                        </w:rPr>
                        <w:t>in the book, such as “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White </w:t>
                      </w:r>
                      <w:r w:rsidR="00B10CF8">
                        <w:rPr>
                          <w:rFonts w:ascii="Arial" w:hAnsi="Arial" w:cs="Arial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ye</w:t>
                      </w:r>
                      <w:r w:rsidR="00B10CF8">
                        <w:rPr>
                          <w:rFonts w:ascii="Arial" w:hAnsi="Arial" w:cs="Arial"/>
                          <w:sz w:val="28"/>
                          <w:szCs w:val="28"/>
                        </w:rPr>
                        <w:t>”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Do you know any? </w:t>
                      </w:r>
                      <w:r w:rsidR="00B10CF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Do some 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esearch </w:t>
                      </w:r>
                      <w:r w:rsidR="00B10CF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on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legends and folklore stories from other parts of the world</w:t>
                      </w:r>
                      <w:r w:rsidR="00B10CF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then share </w:t>
                      </w:r>
                      <w:r w:rsidR="00C55E9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them </w:t>
                      </w:r>
                      <w:r w:rsidR="00B10CF8">
                        <w:rPr>
                          <w:rFonts w:ascii="Arial" w:hAnsi="Arial" w:cs="Arial"/>
                          <w:sz w:val="28"/>
                          <w:szCs w:val="28"/>
                        </w:rPr>
                        <w:t>in your group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E4F95"/>
    <w:multiLevelType w:val="hybridMultilevel"/>
    <w:tmpl w:val="BD2E2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0312"/>
    <w:rsid w:val="000947B5"/>
    <w:rsid w:val="000D08E8"/>
    <w:rsid w:val="000E1E22"/>
    <w:rsid w:val="00143417"/>
    <w:rsid w:val="0014555A"/>
    <w:rsid w:val="00152A10"/>
    <w:rsid w:val="0029551E"/>
    <w:rsid w:val="002958A6"/>
    <w:rsid w:val="002A70DF"/>
    <w:rsid w:val="00355ADB"/>
    <w:rsid w:val="003F777C"/>
    <w:rsid w:val="00447BDF"/>
    <w:rsid w:val="0055411A"/>
    <w:rsid w:val="006158D5"/>
    <w:rsid w:val="00677653"/>
    <w:rsid w:val="007469CA"/>
    <w:rsid w:val="00765174"/>
    <w:rsid w:val="007E619D"/>
    <w:rsid w:val="00885886"/>
    <w:rsid w:val="008E7331"/>
    <w:rsid w:val="009108CC"/>
    <w:rsid w:val="009634D9"/>
    <w:rsid w:val="00A20F40"/>
    <w:rsid w:val="00A6173C"/>
    <w:rsid w:val="00B10CF8"/>
    <w:rsid w:val="00B15955"/>
    <w:rsid w:val="00B652C6"/>
    <w:rsid w:val="00C55E90"/>
    <w:rsid w:val="00C74F32"/>
    <w:rsid w:val="00CB7550"/>
    <w:rsid w:val="00D752F7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5:docId w15:val="{C0E54D7A-6E48-4FD4-AE94-6B05776C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0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08E25-2675-4066-B070-749371B8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8</cp:revision>
  <cp:lastPrinted>2016-04-01T15:52:00Z</cp:lastPrinted>
  <dcterms:created xsi:type="dcterms:W3CDTF">2018-10-02T09:25:00Z</dcterms:created>
  <dcterms:modified xsi:type="dcterms:W3CDTF">2018-11-30T11:58:00Z</dcterms:modified>
</cp:coreProperties>
</file>