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680" w:right="680"/>
        <w:rPr>
          <w:rFonts w:ascii="Arial" w:hAnsi="Arial" w:eastAsia="Times New Roman" w:cs="Arial"/>
          <w:b/>
          <w:sz w:val="52"/>
          <w:szCs w:val="52"/>
          <w:lang w:val="en-US" w:eastAsia="en-GB"/>
        </w:rPr>
      </w:pPr>
      <w:r>
        <w:rPr>
          <w:rFonts w:ascii="Arial" w:hAnsi="Arial" w:eastAsia="Times New Roman" w:cs="Arial"/>
          <w:b/>
          <w:sz w:val="52"/>
          <w:szCs w:val="52"/>
          <w:lang w:eastAsia="en-GB"/>
        </w:rPr>
        <mc:AlternateContent>
          <mc:Choice Requires="wps">
            <w:drawing>
              <wp:anchor distT="45720" distB="45720" distL="114300" distR="114300" simplePos="0" relativeHeight="251662336" behindDoc="0" locked="0" layoutInCell="1" allowOverlap="1">
                <wp:simplePos x="0" y="0"/>
                <wp:positionH relativeFrom="column">
                  <wp:posOffset>549910</wp:posOffset>
                </wp:positionH>
                <wp:positionV relativeFrom="paragraph">
                  <wp:posOffset>45720</wp:posOffset>
                </wp:positionV>
                <wp:extent cx="4528820" cy="610870"/>
                <wp:effectExtent l="12700" t="0" r="30480" b="24130"/>
                <wp:wrapSquare wrapText="bothSides"/>
                <wp:docPr id="217" name="Text Box 2"/>
                <wp:cNvGraphicFramePr/>
                <a:graphic xmlns:a="http://schemas.openxmlformats.org/drawingml/2006/main">
                  <a:graphicData uri="http://schemas.microsoft.com/office/word/2010/wordprocessingShape">
                    <wps:wsp>
                      <wps:cNvSpPr txBox="1">
                        <a:spLocks noChangeArrowheads="1"/>
                      </wps:cNvSpPr>
                      <wps:spPr bwMode="auto">
                        <a:xfrm>
                          <a:off x="0" y="0"/>
                          <a:ext cx="4528820" cy="610870"/>
                        </a:xfrm>
                        <a:prstGeom prst="rect">
                          <a:avLst/>
                        </a:prstGeom>
                      </wps:spPr>
                      <wps:style>
                        <a:lnRef idx="2">
                          <a:schemeClr val="accent4"/>
                        </a:lnRef>
                        <a:fillRef idx="1">
                          <a:schemeClr val="lt1"/>
                        </a:fillRef>
                        <a:effectRef idx="0">
                          <a:schemeClr val="accent4"/>
                        </a:effectRef>
                        <a:fontRef idx="minor">
                          <a:schemeClr val="dk1"/>
                        </a:fontRef>
                      </wps:style>
                      <wps:txbx>
                        <w:txbxContent>
                          <w:p>
                            <w:pPr>
                              <w:rPr>
                                <w:rFonts w:ascii="Arial" w:hAnsi="Arial" w:cs="Arial"/>
                                <w:b/>
                                <w:bCs/>
                                <w:sz w:val="52"/>
                                <w:szCs w:val="52"/>
                              </w:rPr>
                            </w:pPr>
                            <w:r>
                              <w:rPr>
                                <w:rFonts w:ascii="Arial" w:hAnsi="Arial" w:cs="Arial"/>
                                <w:b/>
                                <w:bCs/>
                                <w:sz w:val="52"/>
                                <w:szCs w:val="52"/>
                              </w:rPr>
                              <w:t>David Walliams</w:t>
                            </w: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43.3pt;margin-top:3.6pt;height:48.1pt;width:356.6pt;mso-wrap-distance-bottom:3.6pt;mso-wrap-distance-left:9pt;mso-wrap-distance-right:9pt;mso-wrap-distance-top:3.6pt;z-index:251662336;mso-width-relative:page;mso-height-relative:page;" fillcolor="#FFFFFF [3201]" filled="t" stroked="t" coordsize="21600,21600" o:gfxdata="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JEibfXaAAAACAEAAA8AAAAAAAAAAQAg&#10;AAAAIgAAAGRycy9kb3ducmV2LnhtbFBLAQIUABQAAAAIAIdO4kB+c2YzRQIAAKAEAAAOAAAAAAAA&#10;AAEAIAAAACkBAABkcnMvZTJvRG9jLnhtbFBLBQYAAAAABgAGAFkBAADgBQAAAAA=&#10;">
                <v:fill on="t" focussize="0,0"/>
                <v:stroke weight="2pt" color="#8064A2 [3207]" joinstyle="round"/>
                <v:imagedata o:title=""/>
                <o:lock v:ext="edit" aspectratio="f"/>
                <v:textbox>
                  <w:txbxContent>
                    <w:p>
                      <w:pPr>
                        <w:rPr>
                          <w:rFonts w:ascii="Arial" w:hAnsi="Arial" w:cs="Arial"/>
                          <w:b/>
                          <w:bCs/>
                          <w:sz w:val="52"/>
                          <w:szCs w:val="52"/>
                        </w:rPr>
                      </w:pPr>
                      <w:r>
                        <w:rPr>
                          <w:rFonts w:ascii="Arial" w:hAnsi="Arial" w:cs="Arial"/>
                          <w:b/>
                          <w:bCs/>
                          <w:sz w:val="52"/>
                          <w:szCs w:val="52"/>
                        </w:rPr>
                        <w:t>David Walliams</w:t>
                      </w:r>
                    </w:p>
                  </w:txbxContent>
                </v:textbox>
                <w10:wrap type="square"/>
              </v:shape>
            </w:pict>
          </mc:Fallback>
        </mc:AlternateContent>
      </w:r>
      <w:r>
        <w:rPr>
          <w:rFonts w:ascii="Arial" w:hAnsi="Arial" w:eastAsia="Times New Roman" w:cs="Arial"/>
          <w:b/>
          <w:sz w:val="52"/>
          <w:szCs w:val="52"/>
          <w:lang w:val="en-US" w:eastAsia="en-GB"/>
        </w:rPr>
        <w:t xml:space="preserve">             </w:t>
      </w:r>
    </w:p>
    <w:p>
      <w:pPr>
        <w:spacing w:after="0" w:line="240" w:lineRule="auto"/>
        <w:ind w:left="680" w:right="680"/>
        <w:rPr>
          <w:rFonts w:ascii="Arial" w:hAnsi="Arial" w:eastAsia="Times New Roman" w:cs="Arial"/>
          <w:b/>
          <w:sz w:val="52"/>
          <w:szCs w:val="52"/>
          <w:lang w:eastAsia="en-GB"/>
        </w:rPr>
      </w:pPr>
      <w:r>
        <w:rPr>
          <w:rFonts w:ascii="Times New Roman" w:hAnsi="Times New Roman" w:eastAsia="Times New Roman" w:cs="Times New Roman"/>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5578475</wp:posOffset>
                </wp:positionH>
                <wp:positionV relativeFrom="paragraph">
                  <wp:posOffset>529590</wp:posOffset>
                </wp:positionV>
                <wp:extent cx="4496435" cy="3895725"/>
                <wp:effectExtent l="12700" t="12700" r="24765" b="15875"/>
                <wp:wrapNone/>
                <wp:docPr id="6" name="Text Box 6"/>
                <wp:cNvGraphicFramePr/>
                <a:graphic xmlns:a="http://schemas.openxmlformats.org/drawingml/2006/main">
                  <a:graphicData uri="http://schemas.microsoft.com/office/word/2010/wordprocessingShape">
                    <wps:wsp>
                      <wps:cNvSpPr txBox="1">
                        <a:spLocks noChangeArrowheads="1"/>
                      </wps:cNvSpPr>
                      <wps:spPr bwMode="auto">
                        <a:xfrm flipH="1">
                          <a:off x="0" y="0"/>
                          <a:ext cx="4496435" cy="3895725"/>
                        </a:xfrm>
                        <a:prstGeom prst="rect">
                          <a:avLst/>
                        </a:prstGeom>
                      </wps:spPr>
                      <wps:style>
                        <a:lnRef idx="2">
                          <a:schemeClr val="accent4"/>
                        </a:lnRef>
                        <a:fillRef idx="1">
                          <a:schemeClr val="lt1"/>
                        </a:fillRef>
                        <a:effectRef idx="0">
                          <a:schemeClr val="accent4"/>
                        </a:effectRef>
                        <a:fontRef idx="minor">
                          <a:schemeClr val="dk1"/>
                        </a:fontRef>
                      </wps:style>
                      <wps:txbx>
                        <w:txbxContent>
                          <w:p>
                            <w:pPr>
                              <w:pStyle w:val="10"/>
                              <w:rPr>
                                <w:rFonts w:ascii="SimSun" w:hAnsi="SimSun" w:eastAsia="SimSun" w:cs="SimSun"/>
                                <w:sz w:val="24"/>
                                <w:szCs w:val="24"/>
                              </w:rPr>
                            </w:pPr>
                          </w:p>
                          <w:p>
                            <w:pPr>
                              <w:pStyle w:val="10"/>
                              <w:rPr>
                                <w:rFonts w:ascii="SimSun" w:hAnsi="SimSun" w:eastAsia="SimSun" w:cs="SimSun"/>
                                <w:sz w:val="24"/>
                                <w:szCs w:val="24"/>
                              </w:rPr>
                            </w:pPr>
                          </w:p>
                          <w:p>
                            <w:pPr>
                              <w:pStyle w:val="10"/>
                              <w:rPr>
                                <w:rFonts w:ascii="SimSun" w:hAnsi="SimSun" w:eastAsia="SimSun" w:cs="SimSun"/>
                                <w:sz w:val="24"/>
                                <w:szCs w:val="24"/>
                              </w:rPr>
                            </w:pPr>
                          </w:p>
                          <w:p>
                            <w:pPr>
                              <w:pStyle w:val="10"/>
                              <w:jc w:val="center"/>
                              <w:rPr>
                                <w:rFonts w:ascii="Arial" w:hAnsi="Arial" w:cs="Arial"/>
                                <w:b/>
                                <w:u w:val="single"/>
                              </w:rPr>
                            </w:pPr>
                            <w:r>
                              <w:rPr>
                                <w:rFonts w:ascii="SimSun" w:hAnsi="SimSun" w:eastAsia="SimSun" w:cs="SimSun"/>
                                <w:sz w:val="24"/>
                                <w:szCs w:val="24"/>
                              </w:rPr>
                              <w:drawing>
                                <wp:inline distT="0" distB="0" distL="114300" distR="114300">
                                  <wp:extent cx="4065270" cy="2532380"/>
                                  <wp:effectExtent l="0" t="0" r="11430" b="1270"/>
                                  <wp:docPr id="3"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MG_256"/>
                                          <pic:cNvPicPr>
                                            <a:picLocks noChangeAspect="1"/>
                                          </pic:cNvPicPr>
                                        </pic:nvPicPr>
                                        <pic:blipFill>
                                          <a:blip r:embed="rId8"/>
                                          <a:stretch>
                                            <a:fillRect/>
                                          </a:stretch>
                                        </pic:blipFill>
                                        <pic:spPr>
                                          <a:xfrm>
                                            <a:off x="0" y="0"/>
                                            <a:ext cx="4065270" cy="2532380"/>
                                          </a:xfrm>
                                          <a:prstGeom prst="rect">
                                            <a:avLst/>
                                          </a:prstGeom>
                                          <a:noFill/>
                                          <a:ln w="9525">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flip:x;margin-left:439.25pt;margin-top:41.7pt;height:306.75pt;width:354.05pt;z-index:251659264;mso-width-relative:page;mso-height-relative:page;" fillcolor="#FFFFFF [3201]" filled="t" stroked="t" coordsize="21600,21600" o:gfxdata="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BhFigs2wAAAAsBAAAP&#10;AAAAAAAAAAEAIAAAACIAAABkcnMvZG93bnJldi54bWxQSwECFAAUAAAACACHTuJAX5jXak4CAAC1&#10;BAAADgAAAAAAAAABACAAAAAqAQAAZHJzL2Uyb0RvYy54bWxQSwUGAAAAAAYABgBZAQAA6gUAAAAA&#10;">
                <v:fill on="t" focussize="0,0"/>
                <v:stroke weight="2pt" color="#8064A2 [3207]" joinstyle="round"/>
                <v:imagedata o:title=""/>
                <o:lock v:ext="edit" aspectratio="f"/>
                <v:textbox>
                  <w:txbxContent>
                    <w:p>
                      <w:pPr>
                        <w:pStyle w:val="10"/>
                        <w:rPr>
                          <w:rFonts w:ascii="SimSun" w:hAnsi="SimSun" w:eastAsia="SimSun" w:cs="SimSun"/>
                          <w:sz w:val="24"/>
                          <w:szCs w:val="24"/>
                        </w:rPr>
                      </w:pPr>
                    </w:p>
                    <w:p>
                      <w:pPr>
                        <w:pStyle w:val="10"/>
                        <w:rPr>
                          <w:rFonts w:ascii="SimSun" w:hAnsi="SimSun" w:eastAsia="SimSun" w:cs="SimSun"/>
                          <w:sz w:val="24"/>
                          <w:szCs w:val="24"/>
                        </w:rPr>
                      </w:pPr>
                    </w:p>
                    <w:p>
                      <w:pPr>
                        <w:pStyle w:val="10"/>
                        <w:rPr>
                          <w:rFonts w:ascii="SimSun" w:hAnsi="SimSun" w:eastAsia="SimSun" w:cs="SimSun"/>
                          <w:sz w:val="24"/>
                          <w:szCs w:val="24"/>
                        </w:rPr>
                      </w:pPr>
                    </w:p>
                    <w:p>
                      <w:pPr>
                        <w:pStyle w:val="10"/>
                        <w:jc w:val="center"/>
                        <w:rPr>
                          <w:rFonts w:ascii="Arial" w:hAnsi="Arial" w:cs="Arial"/>
                          <w:b/>
                          <w:u w:val="single"/>
                        </w:rPr>
                      </w:pPr>
                      <w:r>
                        <w:rPr>
                          <w:rFonts w:ascii="SimSun" w:hAnsi="SimSun" w:eastAsia="SimSun" w:cs="SimSun"/>
                          <w:sz w:val="24"/>
                          <w:szCs w:val="24"/>
                        </w:rPr>
                        <w:drawing>
                          <wp:inline distT="0" distB="0" distL="114300" distR="114300">
                            <wp:extent cx="4065270" cy="2532380"/>
                            <wp:effectExtent l="0" t="0" r="11430" b="1270"/>
                            <wp:docPr id="3"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MG_256"/>
                                    <pic:cNvPicPr>
                                      <a:picLocks noChangeAspect="1"/>
                                    </pic:cNvPicPr>
                                  </pic:nvPicPr>
                                  <pic:blipFill>
                                    <a:blip r:embed="rId8"/>
                                    <a:stretch>
                                      <a:fillRect/>
                                    </a:stretch>
                                  </pic:blipFill>
                                  <pic:spPr>
                                    <a:xfrm>
                                      <a:off x="0" y="0"/>
                                      <a:ext cx="4065270" cy="2532380"/>
                                    </a:xfrm>
                                    <a:prstGeom prst="rect">
                                      <a:avLst/>
                                    </a:prstGeom>
                                    <a:noFill/>
                                    <a:ln w="9525">
                                      <a:noFill/>
                                    </a:ln>
                                  </pic:spPr>
                                </pic:pic>
                              </a:graphicData>
                            </a:graphic>
                          </wp:inline>
                        </w:drawing>
                      </w:r>
                    </w:p>
                  </w:txbxContent>
                </v:textbox>
              </v:shape>
            </w:pict>
          </mc:Fallback>
        </mc:AlternateContent>
      </w:r>
      <w:r>
        <w:rPr>
          <w:rFonts w:ascii="Arial" w:hAnsi="Arial" w:eastAsia="Times New Roman" w:cs="Arial"/>
          <w:b/>
          <w:sz w:val="52"/>
          <w:szCs w:val="52"/>
          <w:lang w:eastAsia="en-GB"/>
        </w:rPr>
        <mc:AlternateContent>
          <mc:Choice Requires="wps">
            <w:drawing>
              <wp:anchor distT="45720" distB="45720" distL="114300" distR="114300" simplePos="0" relativeHeight="251663360" behindDoc="0" locked="0" layoutInCell="1" allowOverlap="1">
                <wp:simplePos x="0" y="0"/>
                <wp:positionH relativeFrom="column">
                  <wp:posOffset>533400</wp:posOffset>
                </wp:positionH>
                <wp:positionV relativeFrom="paragraph">
                  <wp:posOffset>477520</wp:posOffset>
                </wp:positionV>
                <wp:extent cx="4557395" cy="3924300"/>
                <wp:effectExtent l="0" t="0" r="14605" b="19050"/>
                <wp:wrapSquare wrapText="bothSides"/>
                <wp:docPr id="424258100" name="Text Box 2"/>
                <wp:cNvGraphicFramePr/>
                <a:graphic xmlns:a="http://schemas.openxmlformats.org/drawingml/2006/main">
                  <a:graphicData uri="http://schemas.microsoft.com/office/word/2010/wordprocessingShape">
                    <wps:wsp>
                      <wps:cNvSpPr txBox="1">
                        <a:spLocks noChangeArrowheads="1"/>
                      </wps:cNvSpPr>
                      <wps:spPr bwMode="auto">
                        <a:xfrm>
                          <a:off x="0" y="0"/>
                          <a:ext cx="4557395" cy="3924300"/>
                        </a:xfrm>
                        <a:prstGeom prst="rect">
                          <a:avLst/>
                        </a:prstGeom>
                        <a:solidFill>
                          <a:sysClr val="window" lastClr="FFFFFF"/>
                        </a:solidFill>
                        <a:ln w="25400" cap="flat" cmpd="sng" algn="ctr">
                          <a:solidFill>
                            <a:srgbClr val="8064A2"/>
                          </a:solidFill>
                          <a:prstDash val="solid"/>
                        </a:ln>
                        <a:effectLst/>
                      </wps:spPr>
                      <wps:txbx>
                        <w:txbxContent>
                          <w:p>
                            <w:pPr>
                              <w:rPr>
                                <w:rFonts w:ascii="Arial" w:hAnsi="Arial" w:cs="Arial"/>
                                <w:sz w:val="30"/>
                                <w:szCs w:val="30"/>
                              </w:rPr>
                            </w:pPr>
                            <w:r>
                              <w:fldChar w:fldCharType="begin"/>
                            </w:r>
                            <w:r>
                              <w:instrText xml:space="preserve"> HYPERLINK "https://www.comedy.co.uk/people/david_williams/" \o "David Williams profile" </w:instrText>
                            </w:r>
                            <w:r>
                              <w:fldChar w:fldCharType="separate"/>
                            </w:r>
                            <w:r>
                              <w:rPr>
                                <w:rFonts w:ascii="Arial" w:hAnsi="Arial" w:cs="Arial"/>
                                <w:sz w:val="30"/>
                                <w:szCs w:val="30"/>
                              </w:rPr>
                              <w:t>David Williams</w:t>
                            </w:r>
                            <w:r>
                              <w:rPr>
                                <w:rFonts w:ascii="Arial" w:hAnsi="Arial" w:cs="Arial"/>
                                <w:sz w:val="30"/>
                                <w:szCs w:val="30"/>
                              </w:rPr>
                              <w:fldChar w:fldCharType="end"/>
                            </w:r>
                            <w:r>
                              <w:rPr>
                                <w:rFonts w:ascii="Arial" w:hAnsi="Arial" w:cs="Arial"/>
                                <w:sz w:val="30"/>
                                <w:szCs w:val="30"/>
                              </w:rPr>
                              <w:t> is an English comic, author, actor and television personality who rose to fame during a double-act partnership with fellow Londoner and comedian </w:t>
                            </w:r>
                            <w:r>
                              <w:fldChar w:fldCharType="begin"/>
                            </w:r>
                            <w:r>
                              <w:instrText xml:space="preserve"> HYPERLINK "https://www.comedy.co.uk/people/matt_lucas/" \o "Matt Lucas profile" </w:instrText>
                            </w:r>
                            <w:r>
                              <w:fldChar w:fldCharType="separate"/>
                            </w:r>
                            <w:r>
                              <w:rPr>
                                <w:rFonts w:ascii="Arial" w:hAnsi="Arial" w:cs="Arial"/>
                                <w:sz w:val="30"/>
                                <w:szCs w:val="30"/>
                              </w:rPr>
                              <w:t>Matt Lucas</w:t>
                            </w:r>
                            <w:r>
                              <w:rPr>
                                <w:rFonts w:ascii="Arial" w:hAnsi="Arial" w:cs="Arial"/>
                                <w:sz w:val="30"/>
                                <w:szCs w:val="30"/>
                              </w:rPr>
                              <w:fldChar w:fldCharType="end"/>
                            </w:r>
                            <w:r>
                              <w:rPr>
                                <w:rFonts w:ascii="Arial" w:hAnsi="Arial" w:cs="Arial"/>
                                <w:sz w:val="30"/>
                                <w:szCs w:val="30"/>
                              </w:rPr>
                              <w:t>; most notably in the sketch show </w:t>
                            </w:r>
                            <w:r>
                              <w:fldChar w:fldCharType="begin"/>
                            </w:r>
                            <w:r>
                              <w:instrText xml:space="preserve"> HYPERLINK "https://www.comedy.co.uk/tv/little_britain/" \o "Little Britain: 2003 - 2016 BBC Three sketch show with Matt Lucas &amp; David Walliams. Click for a guide." </w:instrText>
                            </w:r>
                            <w:r>
                              <w:fldChar w:fldCharType="separate"/>
                            </w:r>
                            <w:r>
                              <w:rPr>
                                <w:rFonts w:ascii="Arial" w:hAnsi="Arial" w:cs="Arial"/>
                                <w:i/>
                                <w:iCs/>
                                <w:sz w:val="30"/>
                                <w:szCs w:val="30"/>
                              </w:rPr>
                              <w:t>Little Britain</w:t>
                            </w:r>
                            <w:r>
                              <w:rPr>
                                <w:rFonts w:ascii="Arial" w:hAnsi="Arial" w:cs="Arial"/>
                                <w:i/>
                                <w:iCs/>
                                <w:sz w:val="30"/>
                                <w:szCs w:val="30"/>
                              </w:rPr>
                              <w:fldChar w:fldCharType="end"/>
                            </w:r>
                            <w:r>
                              <w:rPr>
                                <w:rFonts w:ascii="Arial" w:hAnsi="Arial" w:cs="Arial"/>
                                <w:sz w:val="30"/>
                                <w:szCs w:val="30"/>
                              </w:rPr>
                              <w:t xml:space="preserve">. </w:t>
                            </w:r>
                          </w:p>
                          <w:p>
                            <w:pPr>
                              <w:rPr>
                                <w:rFonts w:ascii="Arial" w:hAnsi="Arial" w:cs="Arial"/>
                                <w:sz w:val="30"/>
                                <w:szCs w:val="30"/>
                              </w:rPr>
                            </w:pPr>
                            <w:r>
                              <w:rPr>
                                <w:rFonts w:ascii="Arial" w:hAnsi="Arial" w:cs="Arial"/>
                                <w:sz w:val="30"/>
                                <w:szCs w:val="30"/>
                              </w:rPr>
                              <w:t>He has now become better known as a children</w:t>
                            </w:r>
                            <w:r>
                              <w:rPr>
                                <w:rFonts w:hint="default" w:ascii="Arial" w:hAnsi="Arial" w:cs="Arial"/>
                                <w:sz w:val="30"/>
                                <w:szCs w:val="30"/>
                                <w:lang w:val="en-GB"/>
                              </w:rPr>
                              <w:t xml:space="preserve">’s </w:t>
                            </w:r>
                            <w:r>
                              <w:rPr>
                                <w:rFonts w:ascii="Arial" w:hAnsi="Arial" w:cs="Arial"/>
                                <w:sz w:val="30"/>
                                <w:szCs w:val="30"/>
                              </w:rPr>
                              <w:t>novelist and television talent show judge.  But did you know that he’s the biggest selling children’s author to have started writing since the year 2000? Not only that, you can also read his books in over </w:t>
                            </w:r>
                            <w:r>
                              <w:rPr>
                                <w:rStyle w:val="11"/>
                                <w:rFonts w:ascii="Arial" w:hAnsi="Arial" w:cs="Arial"/>
                                <w:b w:val="0"/>
                                <w:bCs w:val="0"/>
                                <w:sz w:val="30"/>
                                <w:szCs w:val="30"/>
                              </w:rPr>
                              <w:t>fifty-four languages</w:t>
                            </w:r>
                            <w:r>
                              <w:rPr>
                                <w:rFonts w:ascii="Arial" w:hAnsi="Arial" w:cs="Arial"/>
                                <w:sz w:val="30"/>
                                <w:szCs w:val="30"/>
                              </w:rPr>
                              <w:t>, and he’s sold over </w:t>
                            </w:r>
                            <w:r>
                              <w:rPr>
                                <w:rStyle w:val="11"/>
                                <w:rFonts w:ascii="Arial" w:hAnsi="Arial" w:cs="Arial"/>
                                <w:b w:val="0"/>
                                <w:bCs w:val="0"/>
                                <w:sz w:val="30"/>
                                <w:szCs w:val="30"/>
                              </w:rPr>
                              <w:t>fifty million copies</w:t>
                            </w:r>
                            <w:r>
                              <w:rPr>
                                <w:rFonts w:ascii="Arial" w:hAnsi="Arial" w:cs="Arial"/>
                                <w:sz w:val="30"/>
                                <w:szCs w:val="30"/>
                              </w:rPr>
                              <w:t> worldwide! That’s a whole lot of kids, just like you, laughing their pants off around the world!</w:t>
                            </w:r>
                          </w:p>
                          <w:p>
                            <w:pPr>
                              <w:rPr>
                                <w:rFonts w:ascii="Arial" w:hAnsi="Arial" w:cs="Arial"/>
                                <w:sz w:val="30"/>
                                <w:szCs w:val="30"/>
                              </w:rPr>
                            </w:pPr>
                          </w:p>
                        </w:txbxContent>
                      </wps:txbx>
                      <wps:bodyPr rot="0" vert="horz" wrap="square" lIns="91440" tIns="45720" rIns="91440" bIns="45720" anchor="t" anchorCtr="0">
                        <a:noAutofit/>
                      </wps:bodyPr>
                    </wps:wsp>
                  </a:graphicData>
                </a:graphic>
              </wp:anchor>
            </w:drawing>
          </mc:Choice>
          <mc:Fallback>
            <w:pict>
              <v:shape id="Text Box 2" o:spid="_x0000_s1026" o:spt="202" type="#_x0000_t202" style="position:absolute;left:0pt;margin-left:42pt;margin-top:37.6pt;height:309pt;width:358.85pt;mso-wrap-distance-bottom:3.6pt;mso-wrap-distance-left:9pt;mso-wrap-distance-right:9pt;mso-wrap-distance-top:3.6pt;z-index:251663360;mso-width-relative:page;mso-height-relative:page;" fillcolor="#FFFFFF" filled="t" stroked="t" coordsize="21600,21600" o:gfxdata="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a/JJQ3AAAAAkBAAAPAAAAAAAAAAEAIAAAACIAAABkcnMvZG93bnJldi54bWxQSwECFAAU&#10;AAAACACHTuJAg+nyO18CAADFBAAADgAAAAAAAAABACAAAAArAQAAZHJzL2Uyb0RvYy54bWxQSwUG&#10;AAAAAAYABgBZAQAA/AUAAAAA&#10;">
                <v:fill on="t" focussize="0,0"/>
                <v:stroke weight="2pt" color="#8064A2" joinstyle="round"/>
                <v:imagedata o:title=""/>
                <o:lock v:ext="edit" aspectratio="f"/>
                <v:textbox>
                  <w:txbxContent>
                    <w:p>
                      <w:pPr>
                        <w:rPr>
                          <w:rFonts w:ascii="Arial" w:hAnsi="Arial" w:cs="Arial"/>
                          <w:sz w:val="30"/>
                          <w:szCs w:val="30"/>
                        </w:rPr>
                      </w:pPr>
                      <w:r>
                        <w:fldChar w:fldCharType="begin"/>
                      </w:r>
                      <w:r>
                        <w:instrText xml:space="preserve"> HYPERLINK "https://www.comedy.co.uk/people/david_williams/" \o "David Williams profile" </w:instrText>
                      </w:r>
                      <w:r>
                        <w:fldChar w:fldCharType="separate"/>
                      </w:r>
                      <w:r>
                        <w:rPr>
                          <w:rFonts w:ascii="Arial" w:hAnsi="Arial" w:cs="Arial"/>
                          <w:sz w:val="30"/>
                          <w:szCs w:val="30"/>
                        </w:rPr>
                        <w:t>David Williams</w:t>
                      </w:r>
                      <w:r>
                        <w:rPr>
                          <w:rFonts w:ascii="Arial" w:hAnsi="Arial" w:cs="Arial"/>
                          <w:sz w:val="30"/>
                          <w:szCs w:val="30"/>
                        </w:rPr>
                        <w:fldChar w:fldCharType="end"/>
                      </w:r>
                      <w:r>
                        <w:rPr>
                          <w:rFonts w:ascii="Arial" w:hAnsi="Arial" w:cs="Arial"/>
                          <w:sz w:val="30"/>
                          <w:szCs w:val="30"/>
                        </w:rPr>
                        <w:t> is an English comic, author, actor and television personality who rose to fame during a double-act partnership with fellow Londoner and comedian </w:t>
                      </w:r>
                      <w:r>
                        <w:fldChar w:fldCharType="begin"/>
                      </w:r>
                      <w:r>
                        <w:instrText xml:space="preserve"> HYPERLINK "https://www.comedy.co.uk/people/matt_lucas/" \o "Matt Lucas profile" </w:instrText>
                      </w:r>
                      <w:r>
                        <w:fldChar w:fldCharType="separate"/>
                      </w:r>
                      <w:r>
                        <w:rPr>
                          <w:rFonts w:ascii="Arial" w:hAnsi="Arial" w:cs="Arial"/>
                          <w:sz w:val="30"/>
                          <w:szCs w:val="30"/>
                        </w:rPr>
                        <w:t>Matt Lucas</w:t>
                      </w:r>
                      <w:r>
                        <w:rPr>
                          <w:rFonts w:ascii="Arial" w:hAnsi="Arial" w:cs="Arial"/>
                          <w:sz w:val="30"/>
                          <w:szCs w:val="30"/>
                        </w:rPr>
                        <w:fldChar w:fldCharType="end"/>
                      </w:r>
                      <w:r>
                        <w:rPr>
                          <w:rFonts w:ascii="Arial" w:hAnsi="Arial" w:cs="Arial"/>
                          <w:sz w:val="30"/>
                          <w:szCs w:val="30"/>
                        </w:rPr>
                        <w:t>; most notably in the sketch show </w:t>
                      </w:r>
                      <w:r>
                        <w:fldChar w:fldCharType="begin"/>
                      </w:r>
                      <w:r>
                        <w:instrText xml:space="preserve"> HYPERLINK "https://www.comedy.co.uk/tv/little_britain/" \o "Little Britain: 2003 - 2016 BBC Three sketch show with Matt Lucas &amp; David Walliams. Click for a guide." </w:instrText>
                      </w:r>
                      <w:r>
                        <w:fldChar w:fldCharType="separate"/>
                      </w:r>
                      <w:r>
                        <w:rPr>
                          <w:rFonts w:ascii="Arial" w:hAnsi="Arial" w:cs="Arial"/>
                          <w:i/>
                          <w:iCs/>
                          <w:sz w:val="30"/>
                          <w:szCs w:val="30"/>
                        </w:rPr>
                        <w:t>Little Britain</w:t>
                      </w:r>
                      <w:r>
                        <w:rPr>
                          <w:rFonts w:ascii="Arial" w:hAnsi="Arial" w:cs="Arial"/>
                          <w:i/>
                          <w:iCs/>
                          <w:sz w:val="30"/>
                          <w:szCs w:val="30"/>
                        </w:rPr>
                        <w:fldChar w:fldCharType="end"/>
                      </w:r>
                      <w:r>
                        <w:rPr>
                          <w:rFonts w:ascii="Arial" w:hAnsi="Arial" w:cs="Arial"/>
                          <w:sz w:val="30"/>
                          <w:szCs w:val="30"/>
                        </w:rPr>
                        <w:t xml:space="preserve">. </w:t>
                      </w:r>
                    </w:p>
                    <w:p>
                      <w:pPr>
                        <w:rPr>
                          <w:rFonts w:ascii="Arial" w:hAnsi="Arial" w:cs="Arial"/>
                          <w:sz w:val="30"/>
                          <w:szCs w:val="30"/>
                        </w:rPr>
                      </w:pPr>
                      <w:r>
                        <w:rPr>
                          <w:rFonts w:ascii="Arial" w:hAnsi="Arial" w:cs="Arial"/>
                          <w:sz w:val="30"/>
                          <w:szCs w:val="30"/>
                        </w:rPr>
                        <w:t>He has now become better known as a children</w:t>
                      </w:r>
                      <w:r>
                        <w:rPr>
                          <w:rFonts w:hint="default" w:ascii="Arial" w:hAnsi="Arial" w:cs="Arial"/>
                          <w:sz w:val="30"/>
                          <w:szCs w:val="30"/>
                          <w:lang w:val="en-GB"/>
                        </w:rPr>
                        <w:t xml:space="preserve">’s </w:t>
                      </w:r>
                      <w:r>
                        <w:rPr>
                          <w:rFonts w:ascii="Arial" w:hAnsi="Arial" w:cs="Arial"/>
                          <w:sz w:val="30"/>
                          <w:szCs w:val="30"/>
                        </w:rPr>
                        <w:t>novelist and television talent show judge.  But did you know that he’s the biggest selling children’s author to have started writing since the year 2000? Not only that, you can also read his books in over </w:t>
                      </w:r>
                      <w:r>
                        <w:rPr>
                          <w:rStyle w:val="11"/>
                          <w:rFonts w:ascii="Arial" w:hAnsi="Arial" w:cs="Arial"/>
                          <w:b w:val="0"/>
                          <w:bCs w:val="0"/>
                          <w:sz w:val="30"/>
                          <w:szCs w:val="30"/>
                        </w:rPr>
                        <w:t>fifty-four languages</w:t>
                      </w:r>
                      <w:r>
                        <w:rPr>
                          <w:rFonts w:ascii="Arial" w:hAnsi="Arial" w:cs="Arial"/>
                          <w:sz w:val="30"/>
                          <w:szCs w:val="30"/>
                        </w:rPr>
                        <w:t>, and he’s sold over </w:t>
                      </w:r>
                      <w:r>
                        <w:rPr>
                          <w:rStyle w:val="11"/>
                          <w:rFonts w:ascii="Arial" w:hAnsi="Arial" w:cs="Arial"/>
                          <w:b w:val="0"/>
                          <w:bCs w:val="0"/>
                          <w:sz w:val="30"/>
                          <w:szCs w:val="30"/>
                        </w:rPr>
                        <w:t>fifty million copies</w:t>
                      </w:r>
                      <w:r>
                        <w:rPr>
                          <w:rFonts w:ascii="Arial" w:hAnsi="Arial" w:cs="Arial"/>
                          <w:sz w:val="30"/>
                          <w:szCs w:val="30"/>
                        </w:rPr>
                        <w:t> worldwide! That’s a whole lot of kids, just like you, laughing their pants off around the world!</w:t>
                      </w:r>
                    </w:p>
                    <w:p>
                      <w:pPr>
                        <w:rPr>
                          <w:rFonts w:ascii="Arial" w:hAnsi="Arial" w:cs="Arial"/>
                          <w:sz w:val="30"/>
                          <w:szCs w:val="30"/>
                        </w:rPr>
                      </w:pPr>
                    </w:p>
                  </w:txbxContent>
                </v:textbox>
                <w10:wrap type="square"/>
              </v:shape>
            </w:pict>
          </mc:Fallback>
        </mc:AlternateContent>
      </w:r>
      <w:r>
        <w:rPr>
          <w:rFonts w:ascii="SimSun" w:hAnsi="SimSun" w:eastAsia="SimSun" w:cs="SimSun"/>
          <w:sz w:val="24"/>
          <w:szCs w:val="24"/>
        </w:rPr>
        <w:drawing>
          <wp:inline distT="0" distB="0" distL="114300" distR="114300">
            <wp:extent cx="5991860" cy="3998595"/>
            <wp:effectExtent l="0" t="0" r="8890" b="1905"/>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8"/>
                    <a:stretch>
                      <a:fillRect/>
                    </a:stretch>
                  </pic:blipFill>
                  <pic:spPr>
                    <a:xfrm>
                      <a:off x="0" y="0"/>
                      <a:ext cx="5991860" cy="3998595"/>
                    </a:xfrm>
                    <a:prstGeom prst="rect">
                      <a:avLst/>
                    </a:prstGeom>
                    <a:noFill/>
                    <a:ln w="9525">
                      <a:noFill/>
                    </a:ln>
                  </pic:spPr>
                </pic:pic>
              </a:graphicData>
            </a:graphic>
          </wp:inline>
        </w:drawing>
      </w:r>
      <w:bookmarkStart w:id="0" w:name="_GoBack"/>
      <w:bookmarkEnd w:id="0"/>
    </w:p>
    <w:p>
      <w:pPr>
        <w:ind w:left="720"/>
        <w:rPr>
          <w:rFonts w:ascii="Arial" w:hAnsi="Arial" w:cs="Arial"/>
          <w:sz w:val="28"/>
          <w:szCs w:val="28"/>
        </w:rPr>
      </w:pPr>
    </w:p>
    <w:sectPr>
      <w:headerReference r:id="rId5" w:type="default"/>
      <w:footerReference r:id="rId6" w:type="default"/>
      <w:pgSz w:w="16838" w:h="11906" w:orient="landscape"/>
      <w:pgMar w:top="0" w:right="0" w:bottom="0" w:left="0" w:header="0" w:footer="0"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1782"/>
        <w:tab w:val="clear" w:pos="4513"/>
        <w:tab w:val="clear" w:pos="9026"/>
      </w:tabs>
    </w:pPr>
    <w:r>
      <w:rPr>
        <w:lang w:eastAsia="en-GB"/>
      </w:rPr>
      <w:drawing>
        <wp:anchor distT="0" distB="0" distL="114300" distR="114300" simplePos="0" relativeHeight="251660288" behindDoc="1" locked="0" layoutInCell="1" allowOverlap="1">
          <wp:simplePos x="0" y="0"/>
          <wp:positionH relativeFrom="column">
            <wp:posOffset>142240</wp:posOffset>
          </wp:positionH>
          <wp:positionV relativeFrom="paragraph">
            <wp:posOffset>6269990</wp:posOffset>
          </wp:positionV>
          <wp:extent cx="10745470" cy="1771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745482" cy="1771650"/>
                  </a:xfrm>
                  <a:prstGeom prst="rect">
                    <a:avLst/>
                  </a:prstGeom>
                </pic:spPr>
              </pic:pic>
            </a:graphicData>
          </a:graphic>
        </wp:anchor>
      </w:drawing>
    </w:r>
    <w:r>
      <w:tab/>
    </w:r>
    <w:r>
      <w:rPr>
        <w:lang w:eastAsia="en-GB"/>
      </w:rPr>
      <w:drawing>
        <wp:anchor distT="0" distB="0" distL="114300" distR="114300" simplePos="0" relativeHeight="251661312" behindDoc="1" locked="0" layoutInCell="1" allowOverlap="1">
          <wp:simplePos x="0" y="0"/>
          <wp:positionH relativeFrom="column">
            <wp:posOffset>142240</wp:posOffset>
          </wp:positionH>
          <wp:positionV relativeFrom="paragraph">
            <wp:posOffset>6269990</wp:posOffset>
          </wp:positionV>
          <wp:extent cx="10745470" cy="1771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745482" cy="1771650"/>
                  </a:xfrm>
                  <a:prstGeom prst="rect">
                    <a:avLst/>
                  </a:prstGeom>
                </pic:spPr>
              </pic:pic>
            </a:graphicData>
          </a:graphic>
        </wp:anchor>
      </w:drawing>
    </w:r>
    <w:r>
      <w:t xml:space="preserve">                                       </w:t>
    </w:r>
    <w:r>
      <w:rPr>
        <w:lang w:eastAsia="en-GB"/>
      </w:rPr>
      <w:drawing>
        <wp:inline distT="0" distB="0" distL="0" distR="0">
          <wp:extent cx="6007100" cy="836295"/>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Cameron-15\Desktop\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color w:val="FF0000"/>
      </w:rPr>
    </w:pPr>
    <w:r>
      <w:rPr>
        <w:color w:val="FF0000"/>
      </w:rPr>
      <w:t xml:space="preserve"> </w:t>
    </w:r>
  </w:p>
  <w:p>
    <w:pPr>
      <w:pStyle w:val="8"/>
      <w:jc w:val="center"/>
      <w:rPr>
        <w:color w:val="FF0000"/>
      </w:rPr>
    </w:pPr>
    <w:r>
      <w:drawing>
        <wp:inline distT="0" distB="0" distL="114300" distR="114300">
          <wp:extent cx="10387965" cy="1558290"/>
          <wp:effectExtent l="0" t="0" r="13335" b="381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pic:cNvPicPr>
                </pic:nvPicPr>
                <pic:blipFill>
                  <a:blip r:embed="rId1"/>
                  <a:stretch>
                    <a:fillRect/>
                  </a:stretch>
                </pic:blipFill>
                <pic:spPr>
                  <a:xfrm>
                    <a:off x="0" y="0"/>
                    <a:ext cx="10387965" cy="1558290"/>
                  </a:xfrm>
                  <a:prstGeom prst="rect">
                    <a:avLst/>
                  </a:prstGeom>
                  <a:noFill/>
                  <a:ln>
                    <a:noFill/>
                  </a:ln>
                </pic:spPr>
              </pic:pic>
            </a:graphicData>
          </a:graphic>
        </wp:inline>
      </w:drawing>
    </w:r>
  </w:p>
  <w:p>
    <w:pPr>
      <w:pStyle w:val="8"/>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74"/>
    <w:rsid w:val="000131E2"/>
    <w:rsid w:val="00081D23"/>
    <w:rsid w:val="000947B5"/>
    <w:rsid w:val="000A7C8D"/>
    <w:rsid w:val="000D6220"/>
    <w:rsid w:val="00133630"/>
    <w:rsid w:val="00141280"/>
    <w:rsid w:val="00242F6C"/>
    <w:rsid w:val="002A70DF"/>
    <w:rsid w:val="002F6424"/>
    <w:rsid w:val="00306A49"/>
    <w:rsid w:val="004C4B5B"/>
    <w:rsid w:val="004C5E2F"/>
    <w:rsid w:val="00697631"/>
    <w:rsid w:val="006B5EAE"/>
    <w:rsid w:val="0075062B"/>
    <w:rsid w:val="00765174"/>
    <w:rsid w:val="00802B22"/>
    <w:rsid w:val="00815B04"/>
    <w:rsid w:val="00830E93"/>
    <w:rsid w:val="008D32DB"/>
    <w:rsid w:val="00976664"/>
    <w:rsid w:val="00A20F40"/>
    <w:rsid w:val="00A24E9D"/>
    <w:rsid w:val="00A24F11"/>
    <w:rsid w:val="00B652C6"/>
    <w:rsid w:val="00BB098A"/>
    <w:rsid w:val="00D73E7D"/>
    <w:rsid w:val="00D752F7"/>
    <w:rsid w:val="00DA789D"/>
    <w:rsid w:val="00DC27B8"/>
    <w:rsid w:val="00E07C6C"/>
    <w:rsid w:val="00E66D62"/>
    <w:rsid w:val="00E7680C"/>
    <w:rsid w:val="00F47F4F"/>
    <w:rsid w:val="00FD7CD0"/>
    <w:rsid w:val="0A703F65"/>
    <w:rsid w:val="0A9A702F"/>
    <w:rsid w:val="0B707552"/>
    <w:rsid w:val="10C03C58"/>
    <w:rsid w:val="121173C7"/>
    <w:rsid w:val="19496A34"/>
    <w:rsid w:val="19C81BE6"/>
    <w:rsid w:val="1A941B6E"/>
    <w:rsid w:val="1AF57D2C"/>
    <w:rsid w:val="22FD53D4"/>
    <w:rsid w:val="270E6C50"/>
    <w:rsid w:val="27DD1D63"/>
    <w:rsid w:val="2B1E37AA"/>
    <w:rsid w:val="2B8544D4"/>
    <w:rsid w:val="36BC01E1"/>
    <w:rsid w:val="36DA532B"/>
    <w:rsid w:val="37E8222D"/>
    <w:rsid w:val="396227A1"/>
    <w:rsid w:val="42236B9F"/>
    <w:rsid w:val="4A4041B8"/>
    <w:rsid w:val="5258307C"/>
    <w:rsid w:val="56F0401F"/>
    <w:rsid w:val="593A25E7"/>
    <w:rsid w:val="5D2D265C"/>
    <w:rsid w:val="68A37AED"/>
    <w:rsid w:val="6C921B06"/>
    <w:rsid w:val="735F27AC"/>
    <w:rsid w:val="78324F70"/>
    <w:rsid w:val="78B059DA"/>
    <w:rsid w:val="7AAD38BE"/>
    <w:rsid w:val="7B683092"/>
    <w:rsid w:val="7B73476E"/>
    <w:rsid w:val="7BC836DB"/>
    <w:rsid w:val="7C4C3984"/>
    <w:rsid w:val="7C810EED"/>
    <w:rsid w:val="7FBE29F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paragraph" w:styleId="2">
    <w:name w:val="heading 1"/>
    <w:basedOn w:val="1"/>
    <w:next w:val="1"/>
    <w:link w:val="15"/>
    <w:qFormat/>
    <w:uiPriority w:val="9"/>
    <w:pPr>
      <w:keepNext/>
      <w:keepLines/>
      <w:spacing w:before="240" w:after="0"/>
      <w:outlineLvl w:val="0"/>
    </w:pPr>
    <w:rPr>
      <w:rFonts w:asciiTheme="majorHAnsi" w:hAnsiTheme="majorHAnsi" w:eastAsiaTheme="majorEastAsia" w:cstheme="majorBidi"/>
      <w:color w:val="376092" w:themeColor="accent1" w:themeShade="BF"/>
      <w:sz w:val="32"/>
      <w:szCs w:val="32"/>
    </w:rPr>
  </w:style>
  <w:style w:type="paragraph" w:styleId="3">
    <w:name w:val="heading 2"/>
    <w:basedOn w:val="1"/>
    <w:next w:val="1"/>
    <w:link w:val="16"/>
    <w:unhideWhenUsed/>
    <w:qFormat/>
    <w:uiPriority w:val="9"/>
    <w:pPr>
      <w:keepNext/>
      <w:keepLines/>
      <w:spacing w:before="40" w:after="0"/>
      <w:outlineLvl w:val="1"/>
    </w:pPr>
    <w:rPr>
      <w:rFonts w:asciiTheme="majorHAnsi" w:hAnsiTheme="majorHAnsi" w:eastAsiaTheme="majorEastAsia" w:cstheme="majorBidi"/>
      <w:color w:val="376092" w:themeColor="accent1" w:themeShade="BF"/>
      <w:sz w:val="26"/>
      <w:szCs w:val="26"/>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6">
    <w:name w:val="Balloon Text"/>
    <w:basedOn w:val="1"/>
    <w:link w:val="14"/>
    <w:semiHidden/>
    <w:unhideWhenUsed/>
    <w:qFormat/>
    <w:uiPriority w:val="99"/>
    <w:pPr>
      <w:spacing w:after="0" w:line="240" w:lineRule="auto"/>
    </w:pPr>
    <w:rPr>
      <w:rFonts w:ascii="Tahoma" w:hAnsi="Tahoma" w:cs="Tahoma"/>
      <w:sz w:val="16"/>
      <w:szCs w:val="16"/>
    </w:rPr>
  </w:style>
  <w:style w:type="paragraph" w:styleId="7">
    <w:name w:val="footer"/>
    <w:basedOn w:val="1"/>
    <w:link w:val="13"/>
    <w:unhideWhenUsed/>
    <w:qFormat/>
    <w:uiPriority w:val="99"/>
    <w:pPr>
      <w:tabs>
        <w:tab w:val="center" w:pos="4513"/>
        <w:tab w:val="right" w:pos="9026"/>
      </w:tabs>
      <w:spacing w:after="0" w:line="240" w:lineRule="auto"/>
    </w:pPr>
  </w:style>
  <w:style w:type="paragraph" w:styleId="8">
    <w:name w:val="header"/>
    <w:basedOn w:val="1"/>
    <w:link w:val="12"/>
    <w:unhideWhenUsed/>
    <w:qFormat/>
    <w:uiPriority w:val="99"/>
    <w:pPr>
      <w:tabs>
        <w:tab w:val="center" w:pos="4513"/>
        <w:tab w:val="right" w:pos="9026"/>
      </w:tabs>
      <w:spacing w:after="0" w:line="240" w:lineRule="auto"/>
    </w:pPr>
  </w:style>
  <w:style w:type="character" w:styleId="9">
    <w:name w:val="Hyperlink"/>
    <w:basedOn w:val="4"/>
    <w:semiHidden/>
    <w:unhideWhenUsed/>
    <w:qFormat/>
    <w:uiPriority w:val="99"/>
    <w:rPr>
      <w:color w:val="0000FF"/>
      <w:u w:val="single"/>
    </w:rPr>
  </w:style>
  <w:style w:type="paragraph" w:styleId="10">
    <w:name w:val="Normal (Web)"/>
    <w:basedOn w:val="1"/>
    <w:semiHidden/>
    <w:unhideWhenUsed/>
    <w:qFormat/>
    <w:uiPriority w:val="99"/>
    <w:pPr>
      <w:spacing w:after="0" w:line="240" w:lineRule="auto"/>
    </w:pPr>
    <w:rPr>
      <w:rFonts w:ascii="Times New Roman" w:hAnsi="Times New Roman" w:eastAsia="Times New Roman" w:cs="Times New Roman"/>
      <w:sz w:val="24"/>
      <w:szCs w:val="24"/>
      <w:lang w:eastAsia="en-GB"/>
    </w:rPr>
  </w:style>
  <w:style w:type="character" w:styleId="11">
    <w:name w:val="Strong"/>
    <w:basedOn w:val="4"/>
    <w:qFormat/>
    <w:uiPriority w:val="22"/>
    <w:rPr>
      <w:b/>
      <w:bCs/>
    </w:rPr>
  </w:style>
  <w:style w:type="character" w:customStyle="1" w:styleId="12">
    <w:name w:val="Header Char"/>
    <w:basedOn w:val="4"/>
    <w:link w:val="8"/>
    <w:qFormat/>
    <w:uiPriority w:val="99"/>
  </w:style>
  <w:style w:type="character" w:customStyle="1" w:styleId="13">
    <w:name w:val="Footer Char"/>
    <w:basedOn w:val="4"/>
    <w:link w:val="7"/>
    <w:qFormat/>
    <w:uiPriority w:val="99"/>
  </w:style>
  <w:style w:type="character" w:customStyle="1" w:styleId="14">
    <w:name w:val="Balloon Text Char"/>
    <w:basedOn w:val="4"/>
    <w:link w:val="6"/>
    <w:semiHidden/>
    <w:qFormat/>
    <w:uiPriority w:val="99"/>
    <w:rPr>
      <w:rFonts w:ascii="Tahoma" w:hAnsi="Tahoma" w:cs="Tahoma"/>
      <w:sz w:val="16"/>
      <w:szCs w:val="16"/>
    </w:rPr>
  </w:style>
  <w:style w:type="character" w:customStyle="1" w:styleId="15">
    <w:name w:val="Heading 1 Char"/>
    <w:basedOn w:val="4"/>
    <w:link w:val="2"/>
    <w:uiPriority w:val="9"/>
    <w:rPr>
      <w:rFonts w:asciiTheme="majorHAnsi" w:hAnsiTheme="majorHAnsi" w:eastAsiaTheme="majorEastAsia" w:cstheme="majorBidi"/>
      <w:color w:val="376092" w:themeColor="accent1" w:themeShade="BF"/>
      <w:sz w:val="32"/>
      <w:szCs w:val="32"/>
      <w:lang w:eastAsia="en-US"/>
    </w:rPr>
  </w:style>
  <w:style w:type="character" w:customStyle="1" w:styleId="16">
    <w:name w:val="Heading 2 Char"/>
    <w:basedOn w:val="4"/>
    <w:link w:val="3"/>
    <w:uiPriority w:val="9"/>
    <w:rPr>
      <w:rFonts w:asciiTheme="majorHAnsi" w:hAnsiTheme="majorHAnsi" w:eastAsiaTheme="majorEastAsia" w:cstheme="majorBidi"/>
      <w:color w:val="376092" w:themeColor="accent1" w:themeShade="BF"/>
      <w:sz w:val="26"/>
      <w:szCs w:val="26"/>
      <w:lang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6.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774B58614CC6B24D8C1400EAA48660F9" ma:contentTypeVersion="3343" ma:contentTypeDescription="" ma:contentTypeScope="" ma:versionID="8bf98815b38aad710ed52819df4237c6">
  <xsd:schema xmlns:xsd="http://www.w3.org/2001/XMLSchema" xmlns:xs="http://www.w3.org/2001/XMLSchema" xmlns:p="http://schemas.microsoft.com/office/2006/metadata/properties" xmlns:ns2="264c5323-e590-4694-88b8-b70f18bb79bc" xmlns:ns3="fe5bbcc2-d73a-4dd8-bd58-bcbecc5d3a87" targetNamespace="http://schemas.microsoft.com/office/2006/metadata/properties" ma:root="true" ma:fieldsID="940bd4034adf3eb2223908b53d7e991a" ns2:_="" ns3:_="">
    <xsd:import namespace="264c5323-e590-4694-88b8-b70f18bb79bc"/>
    <xsd:import namespace="fe5bbcc2-d73a-4dd8-bd58-bcbecc5d3a87"/>
    <xsd:element name="properties">
      <xsd:complexType>
        <xsd:sequence>
          <xsd:element name="documentManagement">
            <xsd:complexType>
              <xsd:all>
                <xsd:element ref="ns2:Protective_x0020_Marking"/>
                <xsd:element ref="ns2:FinYearReq"/>
                <xsd:element ref="ns2:j7c3ea7b1fc84fa29f85968fcdc8726d" minOccurs="0"/>
                <xsd:element ref="ns2:TaxCatchAll" minOccurs="0"/>
                <xsd:element ref="ns2:TaxCatchAllLabel" minOccurs="0"/>
                <xsd:element ref="ns3:AudLSReq"/>
                <xsd:element ref="ns3:ItemEventsLSReq"/>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xsd:simpleType>
        <xsd:restriction base="dms:Choice">
          <xsd:enumeration value="OFFICIAL - Sensitive"/>
          <xsd:enumeration value="OFFICIAL"/>
        </xsd:restriction>
      </xsd:simpleType>
    </xsd:element>
    <xsd:element name="FinYearReq" ma:index="9" ma:displayName="Fin Year*" ma:default="2024-03-31T00:00:00Z" ma:format="DateOnly" ma:internalName="FinYearReq">
      <xsd:simpleType>
        <xsd:restriction base="dms:DateTime"/>
      </xsd:simpleType>
    </xsd:element>
    <xsd:element name="j7c3ea7b1fc84fa29f85968fcdc8726d" ma:index="10" ma:taxonomy="true" ma:internalName="j7c3ea7b1fc84fa29f85968fcdc8726d" ma:taxonomyFieldName="FinancialYearReq" ma:displayName="Financial Year*" ma:default="" ma:fieldId="{37c3ea7b-1fc8-4fa2-9f85-968fcdc8726d}" ma:sspId="a91404d7-7751-41e8-a4ee-909c4e7c55f3" ma:termSetId="9b58a08c-f373-4f9a-9f4a-c004f449658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544f4943-3fcf-4476-8604-177c082cd29a}" ma:internalName="TaxCatchAll" ma:showField="CatchAllData" ma:web="fe5bbcc2-d73a-4dd8-bd58-bcbecc5d3a8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44f4943-3fcf-4476-8604-177c082cd29a}" ma:internalName="TaxCatchAllLabel" ma:readOnly="true" ma:showField="CatchAllDataLabel" ma:web="fe5bbcc2-d73a-4dd8-bd58-bcbecc5d3a8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5bbcc2-d73a-4dd8-bd58-bcbecc5d3a87" elementFormDefault="qualified">
    <xsd:import namespace="http://schemas.microsoft.com/office/2006/documentManagement/types"/>
    <xsd:import namespace="http://schemas.microsoft.com/office/infopath/2007/PartnerControls"/>
    <xsd:element name="AudLSReq" ma:index="14" ma:displayName="Aud (LS)*" ma:format="Dropdown" ma:internalName="AudLSReq">
      <xsd:simpleType>
        <xsd:restriction base="dms:Choice">
          <xsd:enumeration value="Adult"/>
          <xsd:enumeration value="Early Years 0-4"/>
          <xsd:enumeration value="Family"/>
          <xsd:enumeration value="Intergenerational"/>
          <xsd:enumeration value="Junior 5-12"/>
          <xsd:enumeration value="Schools"/>
          <xsd:enumeration value="Teen"/>
          <xsd:enumeration value="All"/>
        </xsd:restriction>
      </xsd:simpleType>
    </xsd:element>
    <xsd:element name="ItemEventsLSReq" ma:index="15" ma:displayName="Item (Events LS)*" ma:format="Dropdown" ma:internalName="ItemEventsLSReq">
      <xsd:simpleType>
        <xsd:restriction base="dms:Choice">
          <xsd:enumeration value="4-4-2 Reading Challenge"/>
          <xsd:enumeration value="Activity Recording"/>
          <xsd:enumeration value="Adam Smith Global Foundation"/>
          <xsd:enumeration value="All"/>
          <xsd:enumeration value="BBBQ"/>
          <xsd:enumeration value="Board in the Library"/>
          <xsd:enumeration value="Book and Film"/>
          <xsd:enumeration value="Book Awards"/>
          <xsd:enumeration value="Book Week Scotland"/>
          <xsd:enumeration value="Bookbug"/>
          <xsd:enumeration value="Chatterbooks"/>
          <xsd:enumeration value="Children's University"/>
          <xsd:enumeration value="Code Club"/>
          <xsd:enumeration value="ComicCon"/>
          <xsd:enumeration value="Community Cinema"/>
          <xsd:enumeration value="Creative Writing"/>
          <xsd:enumeration value="ECalm"/>
          <xsd:enumeration value="Fife College Students"/>
          <xsd:enumeration value="Fun Palaces"/>
          <xsd:enumeration value="Galas and Community Events"/>
          <xsd:enumeration value="Harry Potter Book Night"/>
          <xsd:enumeration value="Kids Dens"/>
          <xsd:enumeration value="Language Classes"/>
          <xsd:enumeration value="Libraries Aloud"/>
          <xsd:enumeration value="Libraries Week"/>
          <xsd:enumeration value="Literary Event"/>
          <xsd:enumeration value="Mini-Professors"/>
          <xsd:enumeration value="NewTown"/>
          <xsd:enumeration value="Non-Literary Event"/>
          <xsd:enumeration value="OnFife Cares"/>
          <xsd:enumeration value="Outreach"/>
          <xsd:enumeration value="Outreach - Schools"/>
          <xsd:enumeration value="P7 Book Awards"/>
          <xsd:enumeration value="Podcast - Lunch with a Librarian"/>
          <xsd:enumeration value="Presentations"/>
          <xsd:enumeration value="Read Write Count"/>
          <xsd:enumeration value="Reader Development"/>
          <xsd:enumeration value="Reading Groups"/>
          <xsd:enumeration value="Reading Promotions"/>
          <xsd:enumeration value="Reports"/>
          <xsd:enumeration value="Scottish Week"/>
          <xsd:enumeration value="Summer Reading Challenge"/>
          <xsd:enumeration value="Talks"/>
          <xsd:enumeration value="Time Out"/>
          <xsd:enumeration value="WalkOn"/>
          <xsd:enumeration value="Weekends with the Family"/>
          <xsd:enumeration value="World Book Day"/>
          <xsd:enumeration value="World Book Night"/>
          <xsd:enumeration value="WW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a91404d7-7751-41e8-a4ee-909c4e7c55f3" ContentTypeId="0x010100A2637EAA83360140BB49E0F830C79BBC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temEventsLSReq xmlns="fe5bbcc2-d73a-4dd8-bd58-bcbecc5d3a87">Chatterbooks</ItemEventsLSReq>
    <FinYearReq xmlns="264c5323-e590-4694-88b8-b70f18bb79bc">2023-03-31T00:00:00+00:00</FinYearReq>
    <AudLSReq xmlns="fe5bbcc2-d73a-4dd8-bd58-bcbecc5d3a87">Junior 5-12</AudLSReq>
    <TaxCatchAll xmlns="264c5323-e590-4694-88b8-b70f18bb79bc">
      <Value>47</Value>
    </TaxCatchAll>
    <j7c3ea7b1fc84fa29f85968fcdc8726d xmlns="264c5323-e590-4694-88b8-b70f18bb79bc">
      <Terms xmlns="http://schemas.microsoft.com/office/infopath/2007/PartnerControls">
        <TermInfo xmlns="http://schemas.microsoft.com/office/infopath/2007/PartnerControls">
          <TermName xmlns="http://schemas.microsoft.com/office/infopath/2007/PartnerControls">2022 - 2023</TermName>
          <TermId xmlns="http://schemas.microsoft.com/office/infopath/2007/PartnerControls">7df5851c-ffd7-432c-9048-a1ef04099f4d</TermId>
        </TermInfo>
      </Terms>
    </j7c3ea7b1fc84fa29f85968fcdc8726d>
    <Protective_x0020_Marking xmlns="264c5323-e590-4694-88b8-b70f18bb79bc">OFFICIAL</Protective_x0020_Marking>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38DFE4-0CAB-4048-BE5B-FB22EB5BFA13}">
  <ds:schemaRefs/>
</ds:datastoreItem>
</file>

<file path=customXml/itemProps3.xml><?xml version="1.0" encoding="utf-8"?>
<ds:datastoreItem xmlns:ds="http://schemas.openxmlformats.org/officeDocument/2006/customXml" ds:itemID="{5DA6877A-C642-4147-9631-FF0EB3BB5E11}">
  <ds:schemaRefs/>
</ds:datastoreItem>
</file>

<file path=customXml/itemProps4.xml><?xml version="1.0" encoding="utf-8"?>
<ds:datastoreItem xmlns:ds="http://schemas.openxmlformats.org/officeDocument/2006/customXml" ds:itemID="{C625489A-E95B-4E2C-A31A-A2460B238E13}">
  <ds:schemaRefs/>
</ds:datastoreItem>
</file>

<file path=customXml/itemProps5.xml><?xml version="1.0" encoding="utf-8"?>
<ds:datastoreItem xmlns:ds="http://schemas.openxmlformats.org/officeDocument/2006/customXml" ds:itemID="{EEAEA516-E7BA-4637-A65B-879F000ACBCC}">
  <ds:schemaRefs/>
</ds:datastoreItem>
</file>

<file path=customXml/itemProps6.xml><?xml version="1.0" encoding="utf-8"?>
<ds:datastoreItem xmlns:ds="http://schemas.openxmlformats.org/officeDocument/2006/customXml" ds:itemID="{32CB47A8-7345-4EC9-92E9-2654B82C3BB9}">
  <ds:schemaRefs/>
</ds:datastoreItem>
</file>

<file path=docProps/app.xml><?xml version="1.0" encoding="utf-8"?>
<Properties xmlns="http://schemas.openxmlformats.org/officeDocument/2006/extended-properties" xmlns:vt="http://schemas.openxmlformats.org/officeDocument/2006/docPropsVTypes">
  <Template>Normal</Template>
  <Company>Fife Council</Company>
  <Pages>1</Pages>
  <Words>2</Words>
  <Characters>17</Characters>
  <Lines>1</Lines>
  <Paragraphs>1</Paragraphs>
  <TotalTime>4</TotalTime>
  <ScaleCrop>false</ScaleCrop>
  <LinksUpToDate>false</LinksUpToDate>
  <CharactersWithSpaces>18</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2023-11-23T10:16:00Z</dcterms:created>
  <dc:creator>Rory Cameron</dc:creator>
  <cp:lastModifiedBy>dsmeaton</cp:lastModifiedBy>
  <cp:lastPrinted>2016-04-01T15:47:00Z</cp:lastPrinted>
  <dcterms:modified xsi:type="dcterms:W3CDTF">2024-01-29T16:42:33Z</dcterms:modified>
  <dc:title>Chatbks Author new logo</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2057-12.2.0.13431</vt:lpwstr>
  </property>
  <property fmtid="{D5CDD505-2E9C-101B-9397-08002B2CF9AE}" pid="3" name="ICV">
    <vt:lpwstr>33FB4FE28E5F4D148D032E199FD66EDC</vt:lpwstr>
  </property>
  <property fmtid="{D5CDD505-2E9C-101B-9397-08002B2CF9AE}" pid="4" name="ContentTypeId">
    <vt:lpwstr>0x010100A2637EAA83360140BB49E0F830C79BBC0100774B58614CC6B24D8C1400EAA48660F9</vt:lpwstr>
  </property>
  <property fmtid="{D5CDD505-2E9C-101B-9397-08002B2CF9AE}" pid="5" name="_dlc_policyId">
    <vt:lpwstr>/sites/fct/lsd-dc/EventsandActivities</vt:lpwstr>
  </property>
  <property fmtid="{D5CDD505-2E9C-101B-9397-08002B2CF9AE}" pid="6" name="_dlc_ExpireDate">
    <vt:filetime>2029-03-31T00:00:00Z</vt:filetime>
  </property>
  <property fmtid="{D5CDD505-2E9C-101B-9397-08002B2CF9AE}" pid="7" name="ItemRetentionFormula">
    <vt:lpwstr>&lt;formula id="Microsoft.Office.RecordsManagement.PolicyFeatures.Expiration.Formula.BuiltIn"&gt;&lt;number&gt;6&lt;/number&gt;&lt;property&gt;FinYearReq&lt;/property&gt;&lt;propertyId&gt;00000000-0000-0000-0000-000000000000&lt;/propertyId&gt;&lt;period&gt;years&lt;/period&gt;&lt;/formula&gt;</vt:lpwstr>
  </property>
  <property fmtid="{D5CDD505-2E9C-101B-9397-08002B2CF9AE}" pid="8" name="FinancialYearReq">
    <vt:lpwstr>47;#2022 - 2023|7df5851c-ffd7-432c-9048-a1ef04099f4d</vt:lpwstr>
  </property>
  <property fmtid="{D5CDD505-2E9C-101B-9397-08002B2CF9AE}" pid="9" name="ecm_ItemDeleteBlockHolders">
    <vt:lpwstr>ecm_InPlaceRecordLock</vt:lpwstr>
  </property>
  <property fmtid="{D5CDD505-2E9C-101B-9397-08002B2CF9AE}" pid="10" name="_vti_ItemDeclaredRecord">
    <vt:filetime>2023-05-01T15:32:04Z</vt:filetime>
  </property>
  <property fmtid="{D5CDD505-2E9C-101B-9397-08002B2CF9AE}" pid="11" name="_vti_ItemHoldRecordStatus">
    <vt:i4>273</vt:i4>
  </property>
  <property fmtid="{D5CDD505-2E9C-101B-9397-08002B2CF9AE}" pid="12" name="_dlc_ItemStageId">
    <vt:lpwstr/>
  </property>
  <property fmtid="{D5CDD505-2E9C-101B-9397-08002B2CF9AE}" pid="13" name="IconOverlay">
    <vt:lpwstr>|docx|lockoverlay.png</vt:lpwstr>
  </property>
  <property fmtid="{D5CDD505-2E9C-101B-9397-08002B2CF9AE}" pid="14" name="ecm_RecordRestrictions">
    <vt:lpwstr>BlockDelete, BlockEdit</vt:lpwstr>
  </property>
  <property fmtid="{D5CDD505-2E9C-101B-9397-08002B2CF9AE}" pid="15" name="ecm_ItemLockHolders">
    <vt:lpwstr>ecm_InPlaceRecordLock</vt:lpwstr>
  </property>
  <property fmtid="{D5CDD505-2E9C-101B-9397-08002B2CF9AE}" pid="16" name="_dlc_ItemScheduleId">
    <vt:lpwstr>1</vt:lpwstr>
  </property>
</Properties>
</file>