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D9AE" w14:textId="77777777" w:rsidR="00773480" w:rsidRDefault="00773480" w:rsidP="00F74105">
      <w:pPr>
        <w:spacing w:after="0"/>
        <w:rPr>
          <w:b/>
        </w:rPr>
      </w:pPr>
      <w:bookmarkStart w:id="0" w:name="_GoBack"/>
      <w:bookmarkEnd w:id="0"/>
    </w:p>
    <w:p w14:paraId="2837D9AF" w14:textId="77777777" w:rsidR="00F74105" w:rsidRDefault="00D27685" w:rsidP="00F74105">
      <w:pPr>
        <w:spacing w:after="0"/>
      </w:pPr>
      <w:r w:rsidRPr="00AD5D92">
        <w:rPr>
          <w:b/>
        </w:rPr>
        <w:t>Present:</w:t>
      </w:r>
      <w:r>
        <w:t xml:space="preserve"> </w:t>
      </w:r>
      <w:r w:rsidR="00F74105">
        <w:tab/>
        <w:t>Fiona Davidson, Chair (FD)</w:t>
      </w:r>
    </w:p>
    <w:p w14:paraId="2837D9B0" w14:textId="77777777" w:rsidR="00F74105" w:rsidRDefault="00AD5D92" w:rsidP="00F74105">
      <w:pPr>
        <w:spacing w:after="0"/>
        <w:ind w:left="720" w:firstLine="720"/>
      </w:pPr>
      <w:r>
        <w:t>Councillor Ian Cameron</w:t>
      </w:r>
      <w:r w:rsidR="00B40BD7">
        <w:t xml:space="preserve"> </w:t>
      </w:r>
      <w:r w:rsidR="00F74105">
        <w:t>(IC)</w:t>
      </w:r>
    </w:p>
    <w:p w14:paraId="495EE181" w14:textId="1EB1FDAA" w:rsidR="003F63D2" w:rsidRDefault="003F63D2" w:rsidP="00F74105">
      <w:pPr>
        <w:spacing w:after="0"/>
        <w:ind w:left="720" w:firstLine="720"/>
      </w:pPr>
      <w:r>
        <w:t>David Caldwell, Chair of FCT Board (DC)</w:t>
      </w:r>
    </w:p>
    <w:p w14:paraId="2837D9B1" w14:textId="77777777" w:rsidR="00F74105" w:rsidRDefault="00F74105" w:rsidP="00F74105">
      <w:pPr>
        <w:spacing w:after="0"/>
        <w:ind w:left="720" w:firstLine="720"/>
      </w:pPr>
    </w:p>
    <w:p w14:paraId="425B8E5D" w14:textId="12E9BDBB" w:rsidR="00782C8C" w:rsidRDefault="00AD5D92" w:rsidP="00F74105">
      <w:pPr>
        <w:spacing w:after="0"/>
      </w:pPr>
      <w:r w:rsidRPr="00AD5D92">
        <w:rPr>
          <w:b/>
        </w:rPr>
        <w:t>Attending:</w:t>
      </w:r>
      <w:r>
        <w:tab/>
      </w:r>
      <w:r w:rsidR="00782C8C">
        <w:t>Heather Stuart, CEO (HS)</w:t>
      </w:r>
    </w:p>
    <w:p w14:paraId="2837D9B2" w14:textId="4D716984" w:rsidR="00F74105" w:rsidRDefault="00F74105" w:rsidP="00782C8C">
      <w:pPr>
        <w:spacing w:after="0"/>
        <w:ind w:left="720" w:firstLine="720"/>
      </w:pPr>
      <w:r>
        <w:t xml:space="preserve">Kirsty Keay, </w:t>
      </w:r>
      <w:r w:rsidRPr="00F74105">
        <w:t>Director of Corporate and Commercial Development</w:t>
      </w:r>
      <w:r>
        <w:t xml:space="preserve"> (KK)</w:t>
      </w:r>
    </w:p>
    <w:p w14:paraId="466C4338" w14:textId="2C205B11" w:rsidR="00782C8C" w:rsidRDefault="00782C8C" w:rsidP="00782C8C">
      <w:pPr>
        <w:spacing w:after="0"/>
        <w:ind w:left="720" w:firstLine="720"/>
      </w:pPr>
      <w:r>
        <w:t>Laura Brotherton, HR Advisor (LB)</w:t>
      </w:r>
    </w:p>
    <w:p w14:paraId="2837D9B3" w14:textId="77777777" w:rsidR="00F74105" w:rsidRDefault="00B40BD7" w:rsidP="00782C8C">
      <w:pPr>
        <w:spacing w:after="0"/>
        <w:ind w:left="720" w:firstLine="720"/>
      </w:pPr>
      <w:r>
        <w:t>Lisa McGrotty</w:t>
      </w:r>
      <w:r w:rsidR="00F74105">
        <w:t>, Head of HR (LM)</w:t>
      </w:r>
    </w:p>
    <w:p w14:paraId="71C767D8" w14:textId="7CD9B5A3" w:rsidR="00782C8C" w:rsidRDefault="00782C8C" w:rsidP="00782C8C">
      <w:pPr>
        <w:spacing w:after="0"/>
        <w:ind w:left="720" w:firstLine="720"/>
      </w:pPr>
      <w:r>
        <w:t>Caroline Rochford, HR Consultant (CR)</w:t>
      </w:r>
    </w:p>
    <w:p w14:paraId="2837D9B4" w14:textId="520EF512" w:rsidR="00F74105" w:rsidRDefault="00B40BD7" w:rsidP="00F74105">
      <w:pPr>
        <w:spacing w:after="0"/>
        <w:ind w:left="1440"/>
      </w:pPr>
      <w:r>
        <w:t>Julie Aitchison</w:t>
      </w:r>
      <w:r w:rsidR="00F74105">
        <w:t xml:space="preserve">, </w:t>
      </w:r>
      <w:r w:rsidR="00782C8C">
        <w:t>Note Taker</w:t>
      </w:r>
      <w:r w:rsidR="00F74105">
        <w:t xml:space="preserve"> (JA)</w:t>
      </w:r>
    </w:p>
    <w:p w14:paraId="2837D9B5" w14:textId="77777777" w:rsidR="00F74105" w:rsidRDefault="00F74105" w:rsidP="00F74105">
      <w:pPr>
        <w:spacing w:after="0"/>
      </w:pPr>
    </w:p>
    <w:p w14:paraId="2837D9B6" w14:textId="6B90D736" w:rsidR="00D27685" w:rsidRDefault="00D27685" w:rsidP="00F74105">
      <w:pPr>
        <w:spacing w:after="0"/>
      </w:pPr>
      <w:r w:rsidRPr="00AD5D92">
        <w:rPr>
          <w:b/>
        </w:rPr>
        <w:t>Apol</w:t>
      </w:r>
      <w:r w:rsidR="00AD5D92" w:rsidRPr="00AD5D92">
        <w:rPr>
          <w:b/>
        </w:rPr>
        <w:t>ogie</w:t>
      </w:r>
      <w:r w:rsidRPr="00AD5D92">
        <w:rPr>
          <w:b/>
        </w:rPr>
        <w:t>s:</w:t>
      </w:r>
      <w:r w:rsidR="00AD5D92">
        <w:tab/>
      </w:r>
      <w:r w:rsidR="003F63D2">
        <w:t>None</w:t>
      </w:r>
    </w:p>
    <w:p w14:paraId="2837D9B7" w14:textId="77777777" w:rsidR="00773480" w:rsidRDefault="00773480"/>
    <w:p w14:paraId="2837D9B8" w14:textId="0FC845FA" w:rsidR="00394B3F" w:rsidRDefault="00A97E20" w:rsidP="005A56CB">
      <w:pPr>
        <w:pStyle w:val="ListParagraph"/>
        <w:numPr>
          <w:ilvl w:val="0"/>
          <w:numId w:val="1"/>
        </w:numPr>
        <w:ind w:left="284"/>
      </w:pPr>
      <w:r w:rsidRPr="00A97E20">
        <w:rPr>
          <w:b/>
        </w:rPr>
        <w:t>Welcome and Apologies</w:t>
      </w:r>
      <w:r>
        <w:br/>
      </w:r>
      <w:r>
        <w:br/>
      </w:r>
      <w:r w:rsidR="00AD5D92">
        <w:t>FD welcome</w:t>
      </w:r>
      <w:r w:rsidR="00607478">
        <w:t xml:space="preserve">d everyone to the meeting, there were no apologies noted. </w:t>
      </w:r>
    </w:p>
    <w:p w14:paraId="7DDBED1A" w14:textId="77777777" w:rsidR="00607478" w:rsidRDefault="00607478" w:rsidP="00394B3F">
      <w:pPr>
        <w:pStyle w:val="ListParagraph"/>
        <w:ind w:left="284"/>
      </w:pPr>
    </w:p>
    <w:p w14:paraId="2837D9BD" w14:textId="77777777" w:rsidR="00394B3F" w:rsidRDefault="00A97E20" w:rsidP="00394B3F">
      <w:pPr>
        <w:pStyle w:val="ListParagraph"/>
        <w:numPr>
          <w:ilvl w:val="0"/>
          <w:numId w:val="1"/>
        </w:numPr>
        <w:spacing w:after="0"/>
        <w:ind w:left="283" w:hanging="357"/>
      </w:pPr>
      <w:r w:rsidRPr="00A97E20">
        <w:rPr>
          <w:b/>
        </w:rPr>
        <w:t>Declarations of Interest</w:t>
      </w:r>
    </w:p>
    <w:p w14:paraId="2837D9BE" w14:textId="77777777" w:rsidR="00394B3F" w:rsidRDefault="00394B3F" w:rsidP="00394B3F">
      <w:pPr>
        <w:spacing w:after="0"/>
      </w:pPr>
    </w:p>
    <w:p w14:paraId="2837D9BF" w14:textId="77777777" w:rsidR="00D27685" w:rsidRDefault="00AD5D92" w:rsidP="00394B3F">
      <w:pPr>
        <w:spacing w:after="0"/>
        <w:ind w:firstLine="283"/>
      </w:pPr>
      <w:r>
        <w:t>There were n</w:t>
      </w:r>
      <w:r w:rsidR="00D27685">
        <w:t>o declarations of interest.</w:t>
      </w:r>
      <w:r>
        <w:br/>
      </w:r>
    </w:p>
    <w:p w14:paraId="2837D9C0" w14:textId="7B429875" w:rsidR="00394B3F" w:rsidRDefault="00AD5D92" w:rsidP="00394B3F">
      <w:pPr>
        <w:pStyle w:val="ListParagraph"/>
        <w:numPr>
          <w:ilvl w:val="0"/>
          <w:numId w:val="1"/>
        </w:numPr>
        <w:spacing w:after="0"/>
        <w:ind w:left="283" w:hanging="357"/>
        <w:rPr>
          <w:b/>
        </w:rPr>
      </w:pPr>
      <w:r w:rsidRPr="00A97E20">
        <w:rPr>
          <w:b/>
        </w:rPr>
        <w:t>Minutes of the meeting of</w:t>
      </w:r>
      <w:r w:rsidR="00270131" w:rsidRPr="00A97E20">
        <w:rPr>
          <w:b/>
        </w:rPr>
        <w:t xml:space="preserve"> </w:t>
      </w:r>
      <w:r w:rsidR="00D2608C">
        <w:rPr>
          <w:b/>
        </w:rPr>
        <w:t>13</w:t>
      </w:r>
      <w:r w:rsidR="00D2608C" w:rsidRPr="00D2608C">
        <w:rPr>
          <w:b/>
          <w:vertAlign w:val="superscript"/>
        </w:rPr>
        <w:t>th</w:t>
      </w:r>
      <w:r w:rsidR="00D2608C">
        <w:rPr>
          <w:b/>
        </w:rPr>
        <w:t xml:space="preserve"> May</w:t>
      </w:r>
      <w:r w:rsidR="00F74105">
        <w:rPr>
          <w:b/>
        </w:rPr>
        <w:t xml:space="preserve"> 2019</w:t>
      </w:r>
    </w:p>
    <w:p w14:paraId="2837D9C1" w14:textId="77777777" w:rsidR="00394B3F" w:rsidRDefault="00394B3F" w:rsidP="00F74105">
      <w:pPr>
        <w:pStyle w:val="ListParagraph"/>
        <w:spacing w:after="0"/>
        <w:ind w:left="283"/>
        <w:rPr>
          <w:b/>
        </w:rPr>
      </w:pPr>
    </w:p>
    <w:p w14:paraId="2837D9C2" w14:textId="77777777" w:rsidR="00394B3F" w:rsidRPr="00394B3F" w:rsidRDefault="00394B3F" w:rsidP="00F74105">
      <w:pPr>
        <w:pStyle w:val="ListParagraph"/>
        <w:spacing w:after="0"/>
        <w:ind w:left="283"/>
        <w:rPr>
          <w:b/>
        </w:rPr>
      </w:pPr>
      <w:r w:rsidRPr="00394B3F">
        <w:t>The minutes were accepted</w:t>
      </w:r>
      <w:r>
        <w:t xml:space="preserve"> as an accurate record of the meeting.  </w:t>
      </w:r>
    </w:p>
    <w:p w14:paraId="2837D9C3" w14:textId="77777777" w:rsidR="00394B3F" w:rsidRDefault="00394B3F" w:rsidP="00F74105">
      <w:pPr>
        <w:spacing w:after="0"/>
        <w:ind w:firstLine="284"/>
      </w:pPr>
    </w:p>
    <w:p w14:paraId="70D946C0" w14:textId="77777777" w:rsidR="00782C8C" w:rsidRPr="00782C8C" w:rsidRDefault="002029BC" w:rsidP="00F74105">
      <w:pPr>
        <w:pStyle w:val="ListParagraph"/>
        <w:numPr>
          <w:ilvl w:val="0"/>
          <w:numId w:val="1"/>
        </w:numPr>
        <w:spacing w:after="0"/>
        <w:ind w:left="284"/>
      </w:pPr>
      <w:r w:rsidRPr="00394B3F">
        <w:rPr>
          <w:b/>
        </w:rPr>
        <w:t>Matters Arising/Action Points</w:t>
      </w:r>
    </w:p>
    <w:p w14:paraId="68411C36" w14:textId="77777777" w:rsidR="00782C8C" w:rsidRDefault="00782C8C" w:rsidP="00782C8C">
      <w:pPr>
        <w:pStyle w:val="ListParagraph"/>
        <w:spacing w:after="0"/>
        <w:ind w:left="284"/>
        <w:rPr>
          <w:b/>
        </w:rPr>
      </w:pPr>
    </w:p>
    <w:p w14:paraId="2837D9C4" w14:textId="0D5B4F8F" w:rsidR="00394B3F" w:rsidRPr="00782C8C" w:rsidRDefault="00514F03" w:rsidP="00782C8C">
      <w:pPr>
        <w:pStyle w:val="ListParagraph"/>
        <w:spacing w:after="0"/>
        <w:ind w:left="284"/>
      </w:pPr>
      <w:r>
        <w:t xml:space="preserve">All outstanding </w:t>
      </w:r>
      <w:r w:rsidR="00782C8C" w:rsidRPr="00782C8C">
        <w:t>actions closed</w:t>
      </w:r>
      <w:r w:rsidR="00782C8C">
        <w:t>.</w:t>
      </w:r>
      <w:r w:rsidR="00394B3F" w:rsidRPr="00782C8C">
        <w:br/>
      </w:r>
    </w:p>
    <w:tbl>
      <w:tblPr>
        <w:tblStyle w:val="TableGrid"/>
        <w:tblW w:w="0" w:type="auto"/>
        <w:tblInd w:w="415" w:type="dxa"/>
        <w:tblLook w:val="04A0" w:firstRow="1" w:lastRow="0" w:firstColumn="1" w:lastColumn="0" w:noHBand="0" w:noVBand="1"/>
      </w:tblPr>
      <w:tblGrid>
        <w:gridCol w:w="1253"/>
        <w:gridCol w:w="4961"/>
        <w:gridCol w:w="1134"/>
      </w:tblGrid>
      <w:tr w:rsidR="00394B3F" w14:paraId="2837D9C8" w14:textId="77777777" w:rsidTr="00D2608C">
        <w:tc>
          <w:tcPr>
            <w:tcW w:w="1253" w:type="dxa"/>
          </w:tcPr>
          <w:p w14:paraId="2837D9C5" w14:textId="4FAE9BC0" w:rsidR="00394B3F" w:rsidRDefault="00394B3F" w:rsidP="00D2608C">
            <w:pPr>
              <w:jc w:val="center"/>
            </w:pPr>
            <w:r>
              <w:t>Action Ref</w:t>
            </w:r>
          </w:p>
        </w:tc>
        <w:tc>
          <w:tcPr>
            <w:tcW w:w="4961" w:type="dxa"/>
          </w:tcPr>
          <w:p w14:paraId="2837D9C6" w14:textId="77777777" w:rsidR="00394B3F" w:rsidRDefault="00394B3F" w:rsidP="00394B3F">
            <w:pPr>
              <w:jc w:val="center"/>
            </w:pPr>
            <w:r>
              <w:t>Description</w:t>
            </w:r>
          </w:p>
        </w:tc>
        <w:tc>
          <w:tcPr>
            <w:tcW w:w="1134" w:type="dxa"/>
          </w:tcPr>
          <w:p w14:paraId="2837D9C7" w14:textId="77777777" w:rsidR="00394B3F" w:rsidRDefault="00394B3F" w:rsidP="00394B3F">
            <w:pPr>
              <w:jc w:val="center"/>
            </w:pPr>
            <w:r>
              <w:t>Status</w:t>
            </w:r>
          </w:p>
        </w:tc>
      </w:tr>
      <w:tr w:rsidR="00D2608C" w14:paraId="2837D9CC" w14:textId="77777777" w:rsidTr="00D2608C">
        <w:tc>
          <w:tcPr>
            <w:tcW w:w="1253" w:type="dxa"/>
          </w:tcPr>
          <w:p w14:paraId="2837D9C9" w14:textId="58102491" w:rsidR="00D2608C" w:rsidRDefault="00D2608C" w:rsidP="00394B3F">
            <w:pPr>
              <w:jc w:val="center"/>
            </w:pPr>
            <w:r>
              <w:t>1</w:t>
            </w:r>
          </w:p>
        </w:tc>
        <w:tc>
          <w:tcPr>
            <w:tcW w:w="4961" w:type="dxa"/>
          </w:tcPr>
          <w:p w14:paraId="2837D9CA" w14:textId="1917346C" w:rsidR="00D2608C" w:rsidRDefault="00D2608C" w:rsidP="00394B3F">
            <w:r>
              <w:t>Staff P</w:t>
            </w:r>
            <w:r w:rsidRPr="006B5DEE">
              <w:t xml:space="preserve">rivacy </w:t>
            </w:r>
            <w:r>
              <w:t>N</w:t>
            </w:r>
            <w:r w:rsidRPr="006B5DEE">
              <w:t>otice</w:t>
            </w:r>
            <w:r>
              <w:t xml:space="preserve">: Contractors </w:t>
            </w:r>
          </w:p>
        </w:tc>
        <w:tc>
          <w:tcPr>
            <w:tcW w:w="1134" w:type="dxa"/>
          </w:tcPr>
          <w:p w14:paraId="2837D9CB" w14:textId="3C6E5C57" w:rsidR="00D2608C" w:rsidRDefault="00782C8C" w:rsidP="00394B3F">
            <w:pPr>
              <w:jc w:val="center"/>
            </w:pPr>
            <w:r>
              <w:t>Closed</w:t>
            </w:r>
          </w:p>
        </w:tc>
      </w:tr>
      <w:tr w:rsidR="00394B3F" w14:paraId="2837D9D0" w14:textId="77777777" w:rsidTr="00D2608C">
        <w:tc>
          <w:tcPr>
            <w:tcW w:w="1253" w:type="dxa"/>
          </w:tcPr>
          <w:p w14:paraId="2837D9CD" w14:textId="065E254E" w:rsidR="00394B3F" w:rsidRDefault="00D2608C" w:rsidP="00394B3F">
            <w:pPr>
              <w:jc w:val="center"/>
            </w:pPr>
            <w:r>
              <w:t>2</w:t>
            </w:r>
          </w:p>
        </w:tc>
        <w:tc>
          <w:tcPr>
            <w:tcW w:w="4961" w:type="dxa"/>
          </w:tcPr>
          <w:p w14:paraId="2837D9CE" w14:textId="00068734" w:rsidR="00394B3F" w:rsidRDefault="00D2608C" w:rsidP="00394B3F">
            <w:r>
              <w:t>LOHR</w:t>
            </w:r>
            <w:r w:rsidRPr="00960134">
              <w:t xml:space="preserve"> – work plan for Stage 3 to be shared</w:t>
            </w:r>
          </w:p>
        </w:tc>
        <w:tc>
          <w:tcPr>
            <w:tcW w:w="1134" w:type="dxa"/>
          </w:tcPr>
          <w:p w14:paraId="2837D9CF" w14:textId="77777777" w:rsidR="00394B3F" w:rsidRDefault="00394B3F" w:rsidP="00394B3F">
            <w:pPr>
              <w:jc w:val="center"/>
            </w:pPr>
            <w:r>
              <w:t>Closed</w:t>
            </w:r>
          </w:p>
        </w:tc>
      </w:tr>
      <w:tr w:rsidR="00394B3F" w14:paraId="2837D9D4" w14:textId="77777777" w:rsidTr="00D2608C">
        <w:tc>
          <w:tcPr>
            <w:tcW w:w="1253" w:type="dxa"/>
          </w:tcPr>
          <w:p w14:paraId="2837D9D1" w14:textId="30A22275" w:rsidR="00394B3F" w:rsidRDefault="00D2608C" w:rsidP="00394B3F">
            <w:pPr>
              <w:jc w:val="center"/>
            </w:pPr>
            <w:r>
              <w:t>3</w:t>
            </w:r>
          </w:p>
        </w:tc>
        <w:tc>
          <w:tcPr>
            <w:tcW w:w="4961" w:type="dxa"/>
          </w:tcPr>
          <w:p w14:paraId="2837D9D2" w14:textId="35A13E35" w:rsidR="00394B3F" w:rsidRDefault="00D2608C" w:rsidP="00394B3F">
            <w:r>
              <w:t>LOHR - r</w:t>
            </w:r>
            <w:r w:rsidRPr="00F74105">
              <w:t>eview</w:t>
            </w:r>
            <w:r>
              <w:t xml:space="preserve"> outcomes </w:t>
            </w:r>
            <w:r w:rsidRPr="00960134">
              <w:t>be shared</w:t>
            </w:r>
          </w:p>
        </w:tc>
        <w:tc>
          <w:tcPr>
            <w:tcW w:w="1134" w:type="dxa"/>
          </w:tcPr>
          <w:p w14:paraId="2837D9D3" w14:textId="00B5C499" w:rsidR="00394B3F" w:rsidRDefault="00782C8C" w:rsidP="00394B3F">
            <w:pPr>
              <w:jc w:val="center"/>
            </w:pPr>
            <w:r>
              <w:t xml:space="preserve">Closed </w:t>
            </w:r>
          </w:p>
        </w:tc>
      </w:tr>
      <w:tr w:rsidR="00394B3F" w14:paraId="2837D9D8" w14:textId="77777777" w:rsidTr="00D2608C">
        <w:tc>
          <w:tcPr>
            <w:tcW w:w="1253" w:type="dxa"/>
          </w:tcPr>
          <w:p w14:paraId="2837D9D5" w14:textId="34C373EC" w:rsidR="00394B3F" w:rsidRDefault="00D2608C" w:rsidP="00394B3F">
            <w:pPr>
              <w:jc w:val="center"/>
            </w:pPr>
            <w:r>
              <w:t>4</w:t>
            </w:r>
          </w:p>
        </w:tc>
        <w:tc>
          <w:tcPr>
            <w:tcW w:w="4961" w:type="dxa"/>
          </w:tcPr>
          <w:p w14:paraId="2837D9D6" w14:textId="4D6FA8E1" w:rsidR="00394B3F" w:rsidRDefault="00D2608C" w:rsidP="00394B3F">
            <w:r>
              <w:t>People Strategy – meeting to discuss the timelines</w:t>
            </w:r>
          </w:p>
        </w:tc>
        <w:tc>
          <w:tcPr>
            <w:tcW w:w="1134" w:type="dxa"/>
          </w:tcPr>
          <w:p w14:paraId="2837D9D7" w14:textId="77777777" w:rsidR="00394B3F" w:rsidRDefault="00394B3F" w:rsidP="00394B3F">
            <w:pPr>
              <w:jc w:val="center"/>
            </w:pPr>
            <w:r>
              <w:t>Closed</w:t>
            </w:r>
          </w:p>
        </w:tc>
      </w:tr>
      <w:tr w:rsidR="00394B3F" w14:paraId="2837D9DC" w14:textId="77777777" w:rsidTr="00D2608C">
        <w:tc>
          <w:tcPr>
            <w:tcW w:w="1253" w:type="dxa"/>
          </w:tcPr>
          <w:p w14:paraId="2837D9D9" w14:textId="28F0ED4D" w:rsidR="00394B3F" w:rsidRDefault="00D2608C" w:rsidP="00394B3F">
            <w:pPr>
              <w:jc w:val="center"/>
            </w:pPr>
            <w:r>
              <w:t>5</w:t>
            </w:r>
          </w:p>
        </w:tc>
        <w:tc>
          <w:tcPr>
            <w:tcW w:w="4961" w:type="dxa"/>
          </w:tcPr>
          <w:p w14:paraId="2837D9DA" w14:textId="0034C875" w:rsidR="00394B3F" w:rsidRDefault="00D2608C" w:rsidP="00D2608C">
            <w:r>
              <w:t xml:space="preserve">Strategic </w:t>
            </w:r>
            <w:proofErr w:type="gramStart"/>
            <w:r>
              <w:t>Update  -</w:t>
            </w:r>
            <w:proofErr w:type="gramEnd"/>
            <w:r>
              <w:t xml:space="preserve"> L&amp;D section to be added</w:t>
            </w:r>
          </w:p>
        </w:tc>
        <w:tc>
          <w:tcPr>
            <w:tcW w:w="1134" w:type="dxa"/>
          </w:tcPr>
          <w:p w14:paraId="2837D9DB" w14:textId="77777777" w:rsidR="00394B3F" w:rsidRDefault="00394B3F" w:rsidP="00394B3F">
            <w:pPr>
              <w:jc w:val="center"/>
            </w:pPr>
            <w:r>
              <w:t>Closed</w:t>
            </w:r>
          </w:p>
        </w:tc>
      </w:tr>
      <w:tr w:rsidR="00394B3F" w14:paraId="2837D9E0" w14:textId="77777777" w:rsidTr="00D2608C">
        <w:tc>
          <w:tcPr>
            <w:tcW w:w="1253" w:type="dxa"/>
          </w:tcPr>
          <w:p w14:paraId="2837D9DD" w14:textId="224ED763" w:rsidR="00394B3F" w:rsidRDefault="00D2608C" w:rsidP="00394B3F">
            <w:pPr>
              <w:jc w:val="center"/>
            </w:pPr>
            <w:r>
              <w:t>6</w:t>
            </w:r>
          </w:p>
        </w:tc>
        <w:tc>
          <w:tcPr>
            <w:tcW w:w="4961" w:type="dxa"/>
          </w:tcPr>
          <w:p w14:paraId="2837D9DE" w14:textId="2B2EFDE2" w:rsidR="00394B3F" w:rsidRDefault="00D2608C" w:rsidP="00394B3F">
            <w:r>
              <w:t>Policies due at next HRC to be sent to FD in advance</w:t>
            </w:r>
          </w:p>
        </w:tc>
        <w:tc>
          <w:tcPr>
            <w:tcW w:w="1134" w:type="dxa"/>
          </w:tcPr>
          <w:p w14:paraId="2837D9DF" w14:textId="77777777" w:rsidR="00394B3F" w:rsidRDefault="00394B3F" w:rsidP="00394B3F">
            <w:pPr>
              <w:jc w:val="center"/>
            </w:pPr>
            <w:r>
              <w:t>Closed</w:t>
            </w:r>
          </w:p>
        </w:tc>
      </w:tr>
      <w:tr w:rsidR="00394B3F" w14:paraId="2837D9E4" w14:textId="77777777" w:rsidTr="00D2608C">
        <w:tc>
          <w:tcPr>
            <w:tcW w:w="1253" w:type="dxa"/>
          </w:tcPr>
          <w:p w14:paraId="2837D9E1" w14:textId="6C1B0E28" w:rsidR="00394B3F" w:rsidRDefault="00D2608C" w:rsidP="00394B3F">
            <w:pPr>
              <w:jc w:val="center"/>
            </w:pPr>
            <w:r>
              <w:t>7</w:t>
            </w:r>
          </w:p>
        </w:tc>
        <w:tc>
          <w:tcPr>
            <w:tcW w:w="4961" w:type="dxa"/>
          </w:tcPr>
          <w:p w14:paraId="2837D9E2" w14:textId="303CB9C5" w:rsidR="00394B3F" w:rsidRDefault="00D2608C" w:rsidP="00D2608C">
            <w:r>
              <w:t>Risk: TU Relationship – review RA</w:t>
            </w:r>
          </w:p>
        </w:tc>
        <w:tc>
          <w:tcPr>
            <w:tcW w:w="1134" w:type="dxa"/>
          </w:tcPr>
          <w:p w14:paraId="2837D9E3" w14:textId="77777777" w:rsidR="00394B3F" w:rsidRDefault="00394B3F" w:rsidP="00394B3F">
            <w:pPr>
              <w:jc w:val="center"/>
            </w:pPr>
            <w:r>
              <w:t>Closed</w:t>
            </w:r>
          </w:p>
        </w:tc>
      </w:tr>
      <w:tr w:rsidR="00394B3F" w14:paraId="2837D9E8" w14:textId="77777777" w:rsidTr="00D2608C">
        <w:tc>
          <w:tcPr>
            <w:tcW w:w="1253" w:type="dxa"/>
          </w:tcPr>
          <w:p w14:paraId="2837D9E5" w14:textId="23D8F394" w:rsidR="00394B3F" w:rsidRDefault="00D2608C" w:rsidP="00394B3F">
            <w:pPr>
              <w:jc w:val="center"/>
            </w:pPr>
            <w:r>
              <w:t>8</w:t>
            </w:r>
          </w:p>
        </w:tc>
        <w:tc>
          <w:tcPr>
            <w:tcW w:w="4961" w:type="dxa"/>
          </w:tcPr>
          <w:p w14:paraId="2837D9E6" w14:textId="5C074095" w:rsidR="00394B3F" w:rsidRDefault="00D2608C" w:rsidP="00394B3F">
            <w:r>
              <w:t>Risk: Staff Survey - Strategy needed to map out the timeline</w:t>
            </w:r>
          </w:p>
        </w:tc>
        <w:tc>
          <w:tcPr>
            <w:tcW w:w="1134" w:type="dxa"/>
          </w:tcPr>
          <w:p w14:paraId="2837D9E7" w14:textId="29F516DB" w:rsidR="00394B3F" w:rsidRDefault="00782C8C" w:rsidP="00394B3F">
            <w:pPr>
              <w:jc w:val="center"/>
            </w:pPr>
            <w:r>
              <w:t>Closed</w:t>
            </w:r>
          </w:p>
        </w:tc>
      </w:tr>
    </w:tbl>
    <w:p w14:paraId="2837D9E9" w14:textId="77777777" w:rsidR="00773480" w:rsidRDefault="00773480" w:rsidP="00773480">
      <w:pPr>
        <w:spacing w:after="0"/>
        <w:ind w:left="-74"/>
        <w:sectPr w:rsidR="00773480" w:rsidSect="00AD5D9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p w14:paraId="2837D9EA" w14:textId="11F48783" w:rsidR="00F74105" w:rsidRDefault="00782C8C" w:rsidP="00782C8C">
      <w:pPr>
        <w:tabs>
          <w:tab w:val="left" w:pos="426"/>
        </w:tabs>
        <w:spacing w:after="0"/>
        <w:rPr>
          <w:b/>
        </w:rPr>
      </w:pPr>
      <w:r>
        <w:rPr>
          <w:b/>
        </w:rPr>
        <w:lastRenderedPageBreak/>
        <w:t>5</w:t>
      </w:r>
      <w:r w:rsidR="00F74105">
        <w:rPr>
          <w:b/>
        </w:rPr>
        <w:t xml:space="preserve">.    </w:t>
      </w:r>
      <w:r>
        <w:rPr>
          <w:b/>
        </w:rPr>
        <w:t>HR Strategic Update – Paper 1</w:t>
      </w:r>
    </w:p>
    <w:p w14:paraId="2837D9EB" w14:textId="77777777" w:rsidR="00F74105" w:rsidRPr="00F74105" w:rsidRDefault="00F74105" w:rsidP="00F74105">
      <w:pPr>
        <w:spacing w:after="0"/>
        <w:ind w:left="-74"/>
      </w:pPr>
    </w:p>
    <w:p w14:paraId="2D1D027A" w14:textId="55E7CD07" w:rsidR="001F2FFB" w:rsidRDefault="001F2FFB" w:rsidP="00D242DA">
      <w:pPr>
        <w:tabs>
          <w:tab w:val="left" w:pos="284"/>
        </w:tabs>
        <w:ind w:left="284"/>
        <w:jc w:val="both"/>
      </w:pPr>
      <w:r>
        <w:t>FD asked the committee for questions regarding the paper and advised that the pitch and to</w:t>
      </w:r>
      <w:r w:rsidR="00074E78">
        <w:t>ne</w:t>
      </w:r>
      <w:r>
        <w:t xml:space="preserve"> of section 2 was good in terms of information provided at a strategic level. </w:t>
      </w:r>
    </w:p>
    <w:p w14:paraId="63A71C81" w14:textId="47540504" w:rsidR="001F2FFB" w:rsidRDefault="001F2FFB" w:rsidP="00D242DA">
      <w:pPr>
        <w:tabs>
          <w:tab w:val="left" w:pos="284"/>
        </w:tabs>
        <w:ind w:left="284"/>
        <w:jc w:val="both"/>
      </w:pPr>
      <w:r>
        <w:t xml:space="preserve">IC commented that the number of people absent per venue was </w:t>
      </w:r>
      <w:proofErr w:type="gramStart"/>
      <w:r>
        <w:t>interesting</w:t>
      </w:r>
      <w:proofErr w:type="gramEnd"/>
      <w:r>
        <w:t xml:space="preserve"> but it would be of more value if the amount of people at that venue was also provided. LM advised that she would aim to include this information on the next report. </w:t>
      </w:r>
    </w:p>
    <w:p w14:paraId="7D514F14" w14:textId="5AC3683F" w:rsidR="001F2FFB" w:rsidRDefault="001F2FFB" w:rsidP="00D242DA">
      <w:pPr>
        <w:tabs>
          <w:tab w:val="left" w:pos="284"/>
        </w:tabs>
        <w:ind w:left="284"/>
        <w:jc w:val="both"/>
      </w:pPr>
      <w:r>
        <w:t xml:space="preserve">It was noted that there was a reduction in short term absence and there was further discussion around long term absence and staff wellness. IC </w:t>
      </w:r>
      <w:r w:rsidR="009833E5">
        <w:t>suggested that</w:t>
      </w:r>
      <w:r w:rsidR="00B113C4">
        <w:t xml:space="preserve"> it may be interesting to look at some</w:t>
      </w:r>
      <w:r>
        <w:t xml:space="preserve"> comparative information from other trusts. LM advised that she would put a call out</w:t>
      </w:r>
      <w:r w:rsidR="00234102">
        <w:t xml:space="preserve"> to other trusts to request this information. </w:t>
      </w:r>
      <w:r>
        <w:t>KK suggested that demogr</w:t>
      </w:r>
      <w:r w:rsidR="00234102">
        <w:t xml:space="preserve">aphic information regarding </w:t>
      </w:r>
      <w:r>
        <w:t>staff also be added to the report to provide context regarding long team</w:t>
      </w:r>
      <w:r w:rsidR="00234102">
        <w:t xml:space="preserve"> sickness.</w:t>
      </w:r>
    </w:p>
    <w:p w14:paraId="6D4BDE41" w14:textId="77777777" w:rsidR="00234102" w:rsidRDefault="00234102" w:rsidP="00D242DA">
      <w:pPr>
        <w:spacing w:after="0"/>
        <w:ind w:left="255"/>
        <w:jc w:val="both"/>
      </w:pPr>
      <w:r>
        <w:t>FD requested that absence information continued to be added to the report at a strategic level to give the board reassurance that the situation was being managed.</w:t>
      </w:r>
    </w:p>
    <w:p w14:paraId="46590D17" w14:textId="77777777" w:rsidR="00234102" w:rsidRDefault="00234102" w:rsidP="00D242DA">
      <w:pPr>
        <w:spacing w:after="0"/>
        <w:ind w:left="255"/>
        <w:jc w:val="both"/>
      </w:pPr>
    </w:p>
    <w:p w14:paraId="5DF4F661" w14:textId="3A9F091A" w:rsidR="00234102" w:rsidRDefault="00234102" w:rsidP="00D242DA">
      <w:pPr>
        <w:spacing w:after="0"/>
        <w:ind w:left="255"/>
        <w:jc w:val="both"/>
      </w:pPr>
      <w:r>
        <w:t>IC asked for an update on the LOHR specifically around re-establ</w:t>
      </w:r>
      <w:r w:rsidR="00FD57B0">
        <w:t>ishing relationships with front</w:t>
      </w:r>
      <w:r>
        <w:t xml:space="preserve">line team members. LM advised that the focus of stage 2 was </w:t>
      </w:r>
      <w:r w:rsidR="00B113C4">
        <w:t>meeting and listening to our staff</w:t>
      </w:r>
      <w:r>
        <w:t xml:space="preserve"> face to face, gaining a full understand of their circumstances and, when possible, adapting plans to meet the</w:t>
      </w:r>
      <w:r w:rsidR="003E2FF3">
        <w:t>ir</w:t>
      </w:r>
      <w:r>
        <w:t xml:space="preserve"> needs. Work in this will continue through the people Forum and Stage 3. </w:t>
      </w:r>
    </w:p>
    <w:p w14:paraId="2D04154F" w14:textId="77777777" w:rsidR="00234102" w:rsidRDefault="00234102" w:rsidP="00D242DA">
      <w:pPr>
        <w:spacing w:after="0"/>
        <w:ind w:left="255"/>
        <w:jc w:val="both"/>
      </w:pPr>
    </w:p>
    <w:p w14:paraId="2837D9F4" w14:textId="7708946E" w:rsidR="00F74105" w:rsidRDefault="00234102" w:rsidP="00D242DA">
      <w:pPr>
        <w:spacing w:after="0"/>
        <w:ind w:left="255"/>
        <w:jc w:val="both"/>
      </w:pPr>
      <w:r>
        <w:t>DC noted that he found the budget information around Learning and Development very interesting</w:t>
      </w:r>
      <w:r w:rsidR="009833E5">
        <w:t xml:space="preserve"> and he would like to hear more about this. FD suggested that L&amp;D was added to the agenda for the next meeting.</w:t>
      </w:r>
    </w:p>
    <w:p w14:paraId="602B75EF" w14:textId="77777777" w:rsidR="009833E5" w:rsidRDefault="009833E5" w:rsidP="00782C8C">
      <w:pPr>
        <w:spacing w:after="0"/>
        <w:ind w:left="255"/>
      </w:pPr>
    </w:p>
    <w:p w14:paraId="0EB4F6D7" w14:textId="3BAD6612" w:rsidR="009833E5" w:rsidRDefault="009833E5" w:rsidP="00782C8C">
      <w:pPr>
        <w:spacing w:after="0"/>
        <w:ind w:left="255"/>
        <w:rPr>
          <w:b/>
        </w:rPr>
      </w:pPr>
      <w:r w:rsidRPr="009833E5">
        <w:rPr>
          <w:b/>
        </w:rPr>
        <w:t>Action –</w:t>
      </w:r>
      <w:r>
        <w:rPr>
          <w:b/>
        </w:rPr>
        <w:t xml:space="preserve"> Total number of </w:t>
      </w:r>
      <w:proofErr w:type="gramStart"/>
      <w:r>
        <w:rPr>
          <w:b/>
        </w:rPr>
        <w:t>staff</w:t>
      </w:r>
      <w:proofErr w:type="gramEnd"/>
      <w:r>
        <w:rPr>
          <w:b/>
        </w:rPr>
        <w:t xml:space="preserve"> per venue to be added to the absence report</w:t>
      </w:r>
    </w:p>
    <w:p w14:paraId="16AB06BA" w14:textId="138328F9" w:rsidR="00787F3D" w:rsidRDefault="00787F3D" w:rsidP="00782C8C">
      <w:pPr>
        <w:spacing w:after="0"/>
        <w:ind w:left="255"/>
        <w:rPr>
          <w:b/>
        </w:rPr>
      </w:pPr>
      <w:r>
        <w:rPr>
          <w:b/>
        </w:rPr>
        <w:t>Action – Demographic information relating to staff to be added to Strategic Update</w:t>
      </w:r>
    </w:p>
    <w:p w14:paraId="43A14318" w14:textId="7203A207" w:rsidR="009833E5" w:rsidRPr="009833E5" w:rsidRDefault="009833E5" w:rsidP="00782C8C">
      <w:pPr>
        <w:spacing w:after="0"/>
        <w:ind w:left="255"/>
        <w:rPr>
          <w:b/>
        </w:rPr>
      </w:pPr>
      <w:r w:rsidRPr="009833E5">
        <w:rPr>
          <w:b/>
        </w:rPr>
        <w:t xml:space="preserve">Action – Provide a paper/report around the work being undertaken around </w:t>
      </w:r>
      <w:r>
        <w:rPr>
          <w:b/>
        </w:rPr>
        <w:t>L&amp;D</w:t>
      </w:r>
      <w:r w:rsidRPr="009833E5">
        <w:rPr>
          <w:b/>
        </w:rPr>
        <w:t xml:space="preserve"> for the next HRC</w:t>
      </w:r>
      <w:r>
        <w:rPr>
          <w:b/>
        </w:rPr>
        <w:t xml:space="preserve"> Meeting</w:t>
      </w:r>
    </w:p>
    <w:p w14:paraId="7E583E3E" w14:textId="77777777" w:rsidR="009833E5" w:rsidRDefault="009833E5" w:rsidP="00782C8C">
      <w:pPr>
        <w:spacing w:after="0"/>
        <w:ind w:left="255"/>
      </w:pPr>
    </w:p>
    <w:p w14:paraId="3CF00031" w14:textId="2A47E86D" w:rsidR="00B113C4" w:rsidRDefault="009833E5" w:rsidP="00F17AD9">
      <w:pPr>
        <w:pStyle w:val="ListParagraph"/>
        <w:numPr>
          <w:ilvl w:val="0"/>
          <w:numId w:val="3"/>
        </w:numPr>
        <w:spacing w:after="0"/>
        <w:ind w:left="284"/>
      </w:pPr>
      <w:r w:rsidRPr="00B113C4">
        <w:rPr>
          <w:b/>
        </w:rPr>
        <w:t xml:space="preserve">New Policies </w:t>
      </w:r>
      <w:r w:rsidR="00B113C4" w:rsidRPr="00B113C4">
        <w:rPr>
          <w:b/>
        </w:rPr>
        <w:t>and Policy Tracker</w:t>
      </w:r>
      <w:r w:rsidR="00AA6491">
        <w:br/>
      </w:r>
      <w:r w:rsidR="00AA6491">
        <w:br/>
      </w:r>
      <w:r w:rsidR="00B113C4">
        <w:t>KK provided an overview of the process currently followed to approve policies and the proposed JNCF approval timeline. KK asked the Committee what their approval expectations were and for feedback regarding the timelines involved.</w:t>
      </w:r>
    </w:p>
    <w:p w14:paraId="5C116D80" w14:textId="77777777" w:rsidR="00B113C4" w:rsidRDefault="00B113C4" w:rsidP="00F17AD9">
      <w:pPr>
        <w:spacing w:after="0"/>
        <w:ind w:left="284"/>
        <w:jc w:val="both"/>
      </w:pPr>
    </w:p>
    <w:p w14:paraId="71D2AFDB" w14:textId="7D755F0A" w:rsidR="00D242DA" w:rsidRDefault="00B113C4" w:rsidP="00F17AD9">
      <w:pPr>
        <w:spacing w:after="0"/>
        <w:ind w:left="284"/>
        <w:jc w:val="both"/>
      </w:pPr>
      <w:r>
        <w:t xml:space="preserve">IC asked questions around the current process and </w:t>
      </w:r>
      <w:r w:rsidR="00C81AC5">
        <w:t>existing barriers for approval. It was suggested that the commentary</w:t>
      </w:r>
      <w:r w:rsidR="00D242DA">
        <w:t xml:space="preserve"> from the staff survey may</w:t>
      </w:r>
      <w:r w:rsidR="00C81AC5">
        <w:t xml:space="preserve"> highlight what is impacting the staff and could be used as a reference point for our policies. </w:t>
      </w:r>
    </w:p>
    <w:p w14:paraId="3ECD28B1" w14:textId="77777777" w:rsidR="00D242DA" w:rsidRDefault="00D242DA" w:rsidP="00F17AD9">
      <w:pPr>
        <w:spacing w:after="0"/>
        <w:ind w:left="284"/>
        <w:jc w:val="both"/>
      </w:pPr>
    </w:p>
    <w:p w14:paraId="53DC6604" w14:textId="0DF27518" w:rsidR="00C81AC5" w:rsidRDefault="00C81AC5" w:rsidP="00F17AD9">
      <w:pPr>
        <w:spacing w:after="0"/>
        <w:ind w:left="284"/>
        <w:jc w:val="both"/>
      </w:pPr>
      <w:r>
        <w:t>HS advised that there are two main factors when reviewing policies, the first i</w:t>
      </w:r>
      <w:r w:rsidR="00BF35F9">
        <w:t>s to ensure that they are fit for</w:t>
      </w:r>
      <w:r>
        <w:t xml:space="preserve"> purpose for an ALEO. The second, from a managerial level, is to identify current gaps due to circumstances or culture change </w:t>
      </w:r>
      <w:proofErr w:type="gramStart"/>
      <w:r>
        <w:t>and also</w:t>
      </w:r>
      <w:proofErr w:type="gramEnd"/>
      <w:r>
        <w:t xml:space="preserve"> to establish the number and type of policies required</w:t>
      </w:r>
      <w:r w:rsidR="00D242DA">
        <w:t xml:space="preserve">. </w:t>
      </w:r>
      <w:r w:rsidR="00F17AD9">
        <w:t>It was also important that when a policy was submitted to the Committee that the context around this was provide</w:t>
      </w:r>
      <w:r w:rsidR="003655C7">
        <w:t>d</w:t>
      </w:r>
      <w:r w:rsidR="00F17AD9">
        <w:t xml:space="preserve">. </w:t>
      </w:r>
    </w:p>
    <w:p w14:paraId="78CEA7D6" w14:textId="77777777" w:rsidR="00C81AC5" w:rsidRDefault="00C81AC5" w:rsidP="00F17AD9">
      <w:pPr>
        <w:spacing w:after="0"/>
        <w:jc w:val="both"/>
      </w:pPr>
    </w:p>
    <w:p w14:paraId="7EDD2068" w14:textId="1CBCEB84" w:rsidR="00F17AD9" w:rsidRDefault="00CD315B" w:rsidP="00F17AD9">
      <w:pPr>
        <w:spacing w:after="0"/>
        <w:ind w:left="284"/>
        <w:jc w:val="both"/>
      </w:pPr>
      <w:r>
        <w:t xml:space="preserve">FD suggested that </w:t>
      </w:r>
      <w:proofErr w:type="gramStart"/>
      <w:r>
        <w:t>in regards to</w:t>
      </w:r>
      <w:proofErr w:type="gramEnd"/>
      <w:r>
        <w:t xml:space="preserve"> the </w:t>
      </w:r>
      <w:r w:rsidR="00F17AD9">
        <w:t xml:space="preserve">policies </w:t>
      </w:r>
      <w:r w:rsidR="00D242DA" w:rsidRPr="00D242DA">
        <w:t xml:space="preserve">we are legally obligated to have </w:t>
      </w:r>
      <w:r>
        <w:t xml:space="preserve">it would be beneficial </w:t>
      </w:r>
      <w:r w:rsidRPr="00D242DA">
        <w:t>to</w:t>
      </w:r>
      <w:r w:rsidR="00D242DA" w:rsidRPr="00D242DA">
        <w:t xml:space="preserve"> see some governance</w:t>
      </w:r>
      <w:r>
        <w:t xml:space="preserve"> around these ensuring</w:t>
      </w:r>
      <w:r w:rsidR="00D242DA" w:rsidRPr="00D242DA">
        <w:t xml:space="preserve"> that the policies are up to date, in place and on a review c</w:t>
      </w:r>
      <w:r>
        <w:t xml:space="preserve">ycle. </w:t>
      </w:r>
      <w:r w:rsidR="00D242DA" w:rsidRPr="00D242DA">
        <w:t>The other policies should be reviewed to agree if these should be policies or guidelines as</w:t>
      </w:r>
      <w:r w:rsidR="002B55F8">
        <w:t xml:space="preserve"> a policy brings expectations and requir</w:t>
      </w:r>
      <w:r w:rsidR="00BF35F9">
        <w:t>ements that guidance does not.</w:t>
      </w:r>
    </w:p>
    <w:p w14:paraId="56CE1111" w14:textId="6E053836" w:rsidR="0027767E" w:rsidRDefault="0027767E" w:rsidP="00F17AD9">
      <w:pPr>
        <w:spacing w:after="0"/>
        <w:ind w:left="284"/>
        <w:jc w:val="both"/>
      </w:pPr>
      <w:r>
        <w:lastRenderedPageBreak/>
        <w:t xml:space="preserve">It was agreed that the role of HRC was to </w:t>
      </w:r>
      <w:r w:rsidR="00C443C3">
        <w:t>approve policy and guidance once it had reached a final draft stage</w:t>
      </w:r>
      <w:r w:rsidR="00104D3E">
        <w:t xml:space="preserve">; prior to this time there was a role for committee members to provide input </w:t>
      </w:r>
      <w:proofErr w:type="gramStart"/>
      <w:r w:rsidR="00104D3E">
        <w:t>on the basis of</w:t>
      </w:r>
      <w:proofErr w:type="gramEnd"/>
      <w:r w:rsidR="00104D3E">
        <w:t xml:space="preserve"> their own knowledge and experience.  </w:t>
      </w:r>
    </w:p>
    <w:p w14:paraId="594A7271" w14:textId="18153896" w:rsidR="00104D3E" w:rsidRDefault="00104D3E" w:rsidP="00F17AD9">
      <w:pPr>
        <w:spacing w:after="0"/>
        <w:ind w:left="284"/>
        <w:jc w:val="both"/>
      </w:pPr>
    </w:p>
    <w:p w14:paraId="01289CAD" w14:textId="3CDFC609" w:rsidR="00104D3E" w:rsidRDefault="00104D3E" w:rsidP="00F17AD9">
      <w:pPr>
        <w:spacing w:after="0"/>
        <w:ind w:left="284"/>
        <w:jc w:val="both"/>
      </w:pPr>
      <w:r>
        <w:t xml:space="preserve">A policy tracker would allow HRC to </w:t>
      </w:r>
      <w:r w:rsidR="00EB280C">
        <w:t>have oversight, and consideration, of the schedule of policy and guidance updates / review.</w:t>
      </w:r>
    </w:p>
    <w:p w14:paraId="247518DD" w14:textId="77777777" w:rsidR="00D242DA" w:rsidRDefault="00D242DA" w:rsidP="00BF35F9">
      <w:pPr>
        <w:spacing w:after="0"/>
        <w:ind w:left="284"/>
        <w:jc w:val="both"/>
      </w:pPr>
    </w:p>
    <w:p w14:paraId="3B479E5E" w14:textId="1EC3CC53" w:rsidR="00D242DA" w:rsidRDefault="00CD315B" w:rsidP="006B449F">
      <w:pPr>
        <w:spacing w:after="0"/>
        <w:ind w:left="284"/>
        <w:jc w:val="both"/>
      </w:pPr>
      <w:r>
        <w:t>There was further discussion around the categorisation of policy v guidelines</w:t>
      </w:r>
      <w:r w:rsidR="00277B20">
        <w:t xml:space="preserve">, </w:t>
      </w:r>
      <w:r>
        <w:t>staff training required to</w:t>
      </w:r>
      <w:r w:rsidR="00277B20">
        <w:t xml:space="preserve"> support these and what the tracker would look like.</w:t>
      </w:r>
    </w:p>
    <w:p w14:paraId="2E75942C" w14:textId="77777777" w:rsidR="00CD315B" w:rsidRDefault="00CD315B" w:rsidP="006B449F">
      <w:pPr>
        <w:spacing w:after="0"/>
        <w:ind w:left="284"/>
        <w:jc w:val="both"/>
      </w:pPr>
    </w:p>
    <w:p w14:paraId="197F77D4" w14:textId="17CA156C" w:rsidR="00CD315B" w:rsidRDefault="00CD315B" w:rsidP="006B449F">
      <w:pPr>
        <w:spacing w:after="0"/>
        <w:ind w:left="284"/>
        <w:jc w:val="both"/>
      </w:pPr>
      <w:r>
        <w:t xml:space="preserve">FD asked the committee for comments around the policies that had been submitted. DC suggested that rather than having separate policies for specific health issues it may be an idea to have for some guidance for staff around staff wellbeing. IC suggested that a questioning flow chart </w:t>
      </w:r>
      <w:r w:rsidR="00F17AD9">
        <w:t xml:space="preserve">or algorithm </w:t>
      </w:r>
      <w:r>
        <w:t xml:space="preserve">could form part of this that helps managers decided what </w:t>
      </w:r>
      <w:proofErr w:type="gramStart"/>
      <w:r>
        <w:t>there</w:t>
      </w:r>
      <w:proofErr w:type="gramEnd"/>
      <w:r>
        <w:t xml:space="preserve"> next steps for specific </w:t>
      </w:r>
      <w:r w:rsidR="00277B20">
        <w:t>issues</w:t>
      </w:r>
      <w:r>
        <w:t xml:space="preserve"> should be.</w:t>
      </w:r>
    </w:p>
    <w:p w14:paraId="7C88259D" w14:textId="77777777" w:rsidR="00FD6585" w:rsidRDefault="00FD6585" w:rsidP="00C81AC5">
      <w:pPr>
        <w:spacing w:after="0"/>
        <w:ind w:left="284"/>
      </w:pPr>
    </w:p>
    <w:p w14:paraId="0F12F7B8" w14:textId="1CBBAAAD" w:rsidR="00F17AD9" w:rsidRDefault="00FD6585" w:rsidP="00FD6585">
      <w:pPr>
        <w:spacing w:after="0"/>
        <w:ind w:left="284"/>
      </w:pPr>
      <w:r>
        <w:t>Policy outcomes:</w:t>
      </w:r>
    </w:p>
    <w:p w14:paraId="585AFBDE" w14:textId="77777777" w:rsidR="00FD6585" w:rsidRDefault="00FD6585" w:rsidP="00FD6585">
      <w:pPr>
        <w:spacing w:after="0"/>
        <w:ind w:left="284"/>
      </w:pPr>
    </w:p>
    <w:p w14:paraId="09D6C465" w14:textId="52597CB8" w:rsidR="00F17AD9" w:rsidRDefault="00F17AD9" w:rsidP="00F17AD9">
      <w:pPr>
        <w:pStyle w:val="ListParagraph"/>
        <w:numPr>
          <w:ilvl w:val="0"/>
          <w:numId w:val="4"/>
        </w:numPr>
        <w:spacing w:after="0"/>
      </w:pPr>
      <w:r>
        <w:t xml:space="preserve">Mental Health, Menopause and Casual Worker policies should be reviewed and challenged to confirm if these should be policy, guidance or form part of wellbeing. </w:t>
      </w:r>
    </w:p>
    <w:p w14:paraId="4E128306" w14:textId="2D5FD3F6" w:rsidR="00F17AD9" w:rsidRDefault="00F17AD9" w:rsidP="001840D7">
      <w:pPr>
        <w:pStyle w:val="ListParagraph"/>
        <w:numPr>
          <w:ilvl w:val="0"/>
          <w:numId w:val="4"/>
        </w:numPr>
        <w:spacing w:after="0"/>
      </w:pPr>
      <w:r>
        <w:t xml:space="preserve">Privacy Policy requires review; the labels used for staff members are unclear. </w:t>
      </w:r>
      <w:r w:rsidR="00277B20">
        <w:t xml:space="preserve">This should be updated and submitted to HRC for review before </w:t>
      </w:r>
      <w:r w:rsidR="001840D7">
        <w:t>submitting to the next Board Meeting.</w:t>
      </w:r>
    </w:p>
    <w:p w14:paraId="5053403C" w14:textId="77777777" w:rsidR="001840D7" w:rsidRDefault="001840D7" w:rsidP="001840D7">
      <w:pPr>
        <w:pStyle w:val="ListParagraph"/>
        <w:spacing w:after="0"/>
        <w:ind w:left="1004"/>
      </w:pPr>
    </w:p>
    <w:p w14:paraId="16E6E610" w14:textId="2AD50D88" w:rsidR="00FD6585" w:rsidRDefault="00FD6585" w:rsidP="00C81AC5">
      <w:pPr>
        <w:spacing w:after="0"/>
        <w:ind w:left="284"/>
        <w:rPr>
          <w:b/>
        </w:rPr>
      </w:pPr>
      <w:r w:rsidRPr="009833E5">
        <w:rPr>
          <w:b/>
        </w:rPr>
        <w:t>Action –</w:t>
      </w:r>
      <w:r>
        <w:rPr>
          <w:b/>
        </w:rPr>
        <w:t xml:space="preserve"> All policies to be reviewed, re-categorised if required and a tracker provided for future meetings</w:t>
      </w:r>
    </w:p>
    <w:p w14:paraId="2837D9FD" w14:textId="76DD916E" w:rsidR="003229D5" w:rsidRDefault="00FD6585" w:rsidP="00FD6585">
      <w:pPr>
        <w:spacing w:after="0"/>
        <w:ind w:left="284"/>
      </w:pPr>
      <w:r w:rsidRPr="009833E5">
        <w:rPr>
          <w:b/>
        </w:rPr>
        <w:t>Action –</w:t>
      </w:r>
      <w:r>
        <w:rPr>
          <w:b/>
        </w:rPr>
        <w:t xml:space="preserve"> </w:t>
      </w:r>
      <w:r w:rsidRPr="00FD6585">
        <w:rPr>
          <w:b/>
        </w:rPr>
        <w:t>Privacy Policy to be updated and sent to HRC for review before submitting to the next Board Meeting</w:t>
      </w:r>
      <w:r>
        <w:rPr>
          <w:b/>
        </w:rPr>
        <w:t xml:space="preserve"> </w:t>
      </w:r>
      <w:r w:rsidR="003229D5">
        <w:br/>
      </w:r>
    </w:p>
    <w:p w14:paraId="2837D9FE" w14:textId="0C13FF56" w:rsidR="00773480" w:rsidRDefault="00F74105" w:rsidP="00782C8C">
      <w:pPr>
        <w:pStyle w:val="ListParagraph"/>
        <w:numPr>
          <w:ilvl w:val="0"/>
          <w:numId w:val="3"/>
        </w:numPr>
        <w:ind w:left="284"/>
      </w:pPr>
      <w:r>
        <w:rPr>
          <w:b/>
        </w:rPr>
        <w:t xml:space="preserve">Risk </w:t>
      </w:r>
      <w:r w:rsidR="00FD6585">
        <w:rPr>
          <w:b/>
        </w:rPr>
        <w:t>Report – Paper 2</w:t>
      </w:r>
      <w:r w:rsidR="003229D5">
        <w:br/>
      </w:r>
    </w:p>
    <w:p w14:paraId="2837D9FF" w14:textId="387ECEEC" w:rsidR="00773480" w:rsidRDefault="00773480" w:rsidP="00773480">
      <w:pPr>
        <w:pStyle w:val="ListParagraph"/>
        <w:ind w:left="284"/>
      </w:pPr>
      <w:r>
        <w:t xml:space="preserve">KK </w:t>
      </w:r>
      <w:r w:rsidR="00650060">
        <w:t xml:space="preserve">advised of the change to the format of the report to reflect the timelines involved and progress made. An outline was </w:t>
      </w:r>
      <w:r>
        <w:t xml:space="preserve">provided of the </w:t>
      </w:r>
      <w:r w:rsidRPr="00773480">
        <w:t xml:space="preserve">current highest risks </w:t>
      </w:r>
      <w:r w:rsidR="00650060">
        <w:t>areas and the Com</w:t>
      </w:r>
      <w:r w:rsidR="006B449F">
        <w:t xml:space="preserve">mittee were asked for questions </w:t>
      </w:r>
      <w:r w:rsidR="00650060">
        <w:t xml:space="preserve">relating to the report. </w:t>
      </w:r>
    </w:p>
    <w:p w14:paraId="2837DA00" w14:textId="77777777" w:rsidR="00773480" w:rsidRDefault="00773480" w:rsidP="00773480">
      <w:pPr>
        <w:pStyle w:val="ListParagraph"/>
        <w:ind w:left="284"/>
      </w:pPr>
    </w:p>
    <w:p w14:paraId="7EED8CC8" w14:textId="77777777" w:rsidR="00650060" w:rsidRDefault="00650060" w:rsidP="00650060">
      <w:pPr>
        <w:pStyle w:val="ListParagraph"/>
        <w:ind w:left="284"/>
        <w:rPr>
          <w:sz w:val="20"/>
          <w:szCs w:val="20"/>
        </w:rPr>
      </w:pPr>
      <w:r>
        <w:t xml:space="preserve">FD suggested that RAG arrows could perhaps be added to highlight the status of specific risks. </w:t>
      </w:r>
      <w:r w:rsidR="00773480">
        <w:rPr>
          <w:sz w:val="20"/>
          <w:szCs w:val="20"/>
        </w:rPr>
        <w:t xml:space="preserve"> </w:t>
      </w:r>
    </w:p>
    <w:p w14:paraId="5584A42C" w14:textId="77777777" w:rsidR="00650060" w:rsidRDefault="00650060" w:rsidP="00650060">
      <w:pPr>
        <w:pStyle w:val="ListParagraph"/>
        <w:ind w:left="284"/>
        <w:rPr>
          <w:sz w:val="20"/>
          <w:szCs w:val="20"/>
        </w:rPr>
      </w:pPr>
    </w:p>
    <w:p w14:paraId="2837DA01" w14:textId="0F3757E7" w:rsidR="001B7BC3" w:rsidRDefault="00650060" w:rsidP="00650060">
      <w:pPr>
        <w:pStyle w:val="ListParagraph"/>
        <w:ind w:left="284"/>
      </w:pPr>
      <w:r w:rsidRPr="00277B20">
        <w:t>There were further question</w:t>
      </w:r>
      <w:r w:rsidR="006B449F" w:rsidRPr="00277B20">
        <w:t>s</w:t>
      </w:r>
      <w:r w:rsidRPr="00277B20">
        <w:t xml:space="preserve"> around the </w:t>
      </w:r>
      <w:r w:rsidR="006B449F" w:rsidRPr="00277B20">
        <w:t>engagement and moral</w:t>
      </w:r>
      <w:r w:rsidR="00BF35F9">
        <w:t>e</w:t>
      </w:r>
      <w:r w:rsidR="006B449F" w:rsidRPr="00277B20">
        <w:t xml:space="preserve"> of staff following the staff survey results and the suggestion of a staff ‘Play Book’ to encourage cohesion.</w:t>
      </w:r>
    </w:p>
    <w:p w14:paraId="4E083BB6" w14:textId="77777777" w:rsidR="00787F3D" w:rsidRDefault="00787F3D" w:rsidP="00650060">
      <w:pPr>
        <w:pStyle w:val="ListParagraph"/>
        <w:ind w:left="284"/>
      </w:pPr>
    </w:p>
    <w:p w14:paraId="2CE786A4" w14:textId="4DDB3651" w:rsidR="00787F3D" w:rsidRPr="00787F3D" w:rsidRDefault="00787F3D" w:rsidP="00650060">
      <w:pPr>
        <w:pStyle w:val="ListParagraph"/>
        <w:ind w:left="284"/>
        <w:rPr>
          <w:b/>
        </w:rPr>
      </w:pPr>
      <w:r w:rsidRPr="00787F3D">
        <w:rPr>
          <w:b/>
        </w:rPr>
        <w:t xml:space="preserve">Action – RAG arrows to be added to </w:t>
      </w:r>
      <w:r>
        <w:rPr>
          <w:b/>
        </w:rPr>
        <w:t xml:space="preserve">the </w:t>
      </w:r>
      <w:r w:rsidRPr="00787F3D">
        <w:rPr>
          <w:b/>
        </w:rPr>
        <w:t>report to highlight the status of specific risks</w:t>
      </w:r>
    </w:p>
    <w:p w14:paraId="5F94C7EF" w14:textId="77777777" w:rsidR="006B449F" w:rsidRPr="00650060" w:rsidRDefault="006B449F" w:rsidP="00650060">
      <w:pPr>
        <w:pStyle w:val="ListParagraph"/>
        <w:ind w:left="284"/>
        <w:rPr>
          <w:sz w:val="20"/>
          <w:szCs w:val="20"/>
        </w:rPr>
      </w:pPr>
    </w:p>
    <w:p w14:paraId="37FD6A5C" w14:textId="1FE88107" w:rsidR="006B449F" w:rsidRPr="006B449F" w:rsidRDefault="006B449F" w:rsidP="00782C8C">
      <w:pPr>
        <w:pStyle w:val="ListParagraph"/>
        <w:numPr>
          <w:ilvl w:val="0"/>
          <w:numId w:val="3"/>
        </w:numPr>
        <w:ind w:left="284"/>
      </w:pPr>
      <w:r>
        <w:rPr>
          <w:b/>
        </w:rPr>
        <w:t>LOHR – Paper 3</w:t>
      </w:r>
    </w:p>
    <w:p w14:paraId="6E2516CC" w14:textId="77777777" w:rsidR="006B449F" w:rsidRDefault="006B449F" w:rsidP="006B449F">
      <w:pPr>
        <w:pStyle w:val="ListParagraph"/>
        <w:ind w:left="284"/>
        <w:rPr>
          <w:b/>
        </w:rPr>
      </w:pPr>
    </w:p>
    <w:p w14:paraId="2C630104" w14:textId="20EB95F7" w:rsidR="006B449F" w:rsidRPr="006B449F" w:rsidRDefault="006B449F" w:rsidP="006B449F">
      <w:pPr>
        <w:pStyle w:val="ListParagraph"/>
        <w:ind w:left="284"/>
      </w:pPr>
      <w:r w:rsidRPr="006B449F">
        <w:t xml:space="preserve">KK outlined the report advising that the </w:t>
      </w:r>
      <w:r>
        <w:t>regular updates on the progress of Stage 3 would be brought to HRC.</w:t>
      </w:r>
    </w:p>
    <w:p w14:paraId="35AAB931" w14:textId="77777777" w:rsidR="006B449F" w:rsidRDefault="006B449F" w:rsidP="006B449F">
      <w:pPr>
        <w:pStyle w:val="ListParagraph"/>
        <w:ind w:left="284"/>
      </w:pPr>
    </w:p>
    <w:p w14:paraId="08E4DA88" w14:textId="6F9DEEDB" w:rsidR="006B449F" w:rsidRDefault="006B449F" w:rsidP="006B449F">
      <w:pPr>
        <w:pStyle w:val="ListParagraph"/>
        <w:ind w:left="284"/>
      </w:pPr>
      <w:r>
        <w:t xml:space="preserve">The committee asked questions around </w:t>
      </w:r>
      <w:r w:rsidR="00B058BD">
        <w:t>shaping people environments, supporting Supervisors and Managers and staff breaks.</w:t>
      </w:r>
    </w:p>
    <w:p w14:paraId="092AE44B" w14:textId="77777777" w:rsidR="006B449F" w:rsidRDefault="006B449F" w:rsidP="006B449F">
      <w:pPr>
        <w:pStyle w:val="ListParagraph"/>
        <w:ind w:left="284"/>
      </w:pPr>
    </w:p>
    <w:p w14:paraId="38C45E2F" w14:textId="76D479A0" w:rsidR="006B449F" w:rsidRPr="00B058BD" w:rsidRDefault="006B449F" w:rsidP="00782C8C">
      <w:pPr>
        <w:pStyle w:val="ListParagraph"/>
        <w:numPr>
          <w:ilvl w:val="0"/>
          <w:numId w:val="3"/>
        </w:numPr>
        <w:ind w:left="284"/>
      </w:pPr>
      <w:r>
        <w:rPr>
          <w:b/>
        </w:rPr>
        <w:t>JNCF Annual Meeting Update</w:t>
      </w:r>
    </w:p>
    <w:p w14:paraId="18E14092" w14:textId="77777777" w:rsidR="00B058BD" w:rsidRDefault="00B058BD" w:rsidP="00B058BD">
      <w:pPr>
        <w:pStyle w:val="ListParagraph"/>
        <w:ind w:left="284"/>
        <w:rPr>
          <w:b/>
        </w:rPr>
      </w:pPr>
    </w:p>
    <w:p w14:paraId="1476E201" w14:textId="36ECBCC8" w:rsidR="00B058BD" w:rsidRDefault="00BF35F9" w:rsidP="00B058BD">
      <w:pPr>
        <w:pStyle w:val="ListParagraph"/>
        <w:ind w:left="284"/>
      </w:pPr>
      <w:r>
        <w:t>KK provided an</w:t>
      </w:r>
      <w:r w:rsidR="00B058BD" w:rsidRPr="00B058BD">
        <w:t xml:space="preserve"> overview of the meeting and outstanding actions</w:t>
      </w:r>
      <w:r w:rsidR="00B058BD">
        <w:t xml:space="preserve">. </w:t>
      </w:r>
    </w:p>
    <w:p w14:paraId="67914E49" w14:textId="77777777" w:rsidR="00B058BD" w:rsidRDefault="00B058BD" w:rsidP="00B058BD">
      <w:pPr>
        <w:pStyle w:val="ListParagraph"/>
        <w:ind w:left="284"/>
      </w:pPr>
    </w:p>
    <w:p w14:paraId="4C75412D" w14:textId="4C7E1714" w:rsidR="00B058BD" w:rsidRPr="00B058BD" w:rsidRDefault="00B058BD" w:rsidP="00B058BD">
      <w:pPr>
        <w:pStyle w:val="ListParagraph"/>
        <w:ind w:left="284"/>
      </w:pPr>
      <w:r w:rsidRPr="009833E5">
        <w:rPr>
          <w:b/>
        </w:rPr>
        <w:lastRenderedPageBreak/>
        <w:t>Action –</w:t>
      </w:r>
      <w:r>
        <w:rPr>
          <w:b/>
        </w:rPr>
        <w:t xml:space="preserve"> Outstanding actions to be picked up with trade union representative</w:t>
      </w:r>
    </w:p>
    <w:p w14:paraId="130C223A" w14:textId="77777777" w:rsidR="006B449F" w:rsidRPr="006B449F" w:rsidRDefault="006B449F" w:rsidP="006B449F">
      <w:pPr>
        <w:pStyle w:val="ListParagraph"/>
        <w:ind w:left="284"/>
      </w:pPr>
    </w:p>
    <w:p w14:paraId="175A1C0B" w14:textId="604405C6" w:rsidR="00B058BD" w:rsidRDefault="006B449F" w:rsidP="00CE2C68">
      <w:pPr>
        <w:pStyle w:val="ListParagraph"/>
        <w:numPr>
          <w:ilvl w:val="0"/>
          <w:numId w:val="3"/>
        </w:numPr>
        <w:ind w:left="284"/>
        <w:rPr>
          <w:b/>
        </w:rPr>
      </w:pPr>
      <w:r w:rsidRPr="006B449F">
        <w:rPr>
          <w:b/>
        </w:rPr>
        <w:t>Casual Workers Update</w:t>
      </w:r>
    </w:p>
    <w:p w14:paraId="2C9E69A7" w14:textId="77777777" w:rsidR="00CE2C68" w:rsidRPr="00CE2C68" w:rsidRDefault="00CE2C68" w:rsidP="00CE2C68">
      <w:pPr>
        <w:pStyle w:val="ListParagraph"/>
        <w:ind w:left="284"/>
        <w:rPr>
          <w:b/>
        </w:rPr>
      </w:pPr>
    </w:p>
    <w:p w14:paraId="76F285B2" w14:textId="700E4175" w:rsidR="00B058BD" w:rsidRDefault="00CE2C68" w:rsidP="00B058BD">
      <w:pPr>
        <w:pStyle w:val="ListParagraph"/>
        <w:ind w:left="284"/>
      </w:pPr>
      <w:r>
        <w:t>FD outlined the agreed review framework</w:t>
      </w:r>
      <w:r w:rsidR="00B058BD">
        <w:t xml:space="preserve">; check how many casual workers </w:t>
      </w:r>
      <w:r>
        <w:t>are</w:t>
      </w:r>
      <w:r w:rsidR="00B058BD">
        <w:t xml:space="preserve"> currently on the list, ensure they were being utilised </w:t>
      </w:r>
      <w:r>
        <w:t xml:space="preserve">and </w:t>
      </w:r>
      <w:r w:rsidR="00B058BD">
        <w:t>manag</w:t>
      </w:r>
      <w:r w:rsidR="00F038BD">
        <w:t>ed</w:t>
      </w:r>
      <w:r w:rsidR="00B058BD">
        <w:t xml:space="preserve"> </w:t>
      </w:r>
      <w:r>
        <w:t>correctly</w:t>
      </w:r>
      <w:r w:rsidR="00B058BD">
        <w:t xml:space="preserve"> and </w:t>
      </w:r>
      <w:r>
        <w:t xml:space="preserve">to produce a </w:t>
      </w:r>
      <w:proofErr w:type="gramStart"/>
      <w:r w:rsidR="00B058BD">
        <w:t>managers</w:t>
      </w:r>
      <w:proofErr w:type="gramEnd"/>
      <w:r w:rsidR="00B058BD">
        <w:t xml:space="preserve"> guide</w:t>
      </w:r>
      <w:r>
        <w:t xml:space="preserve"> to casual workers. </w:t>
      </w:r>
    </w:p>
    <w:p w14:paraId="57DE747D" w14:textId="77777777" w:rsidR="00CE2C68" w:rsidRDefault="00CE2C68" w:rsidP="00B058BD">
      <w:pPr>
        <w:pStyle w:val="ListParagraph"/>
        <w:ind w:left="284"/>
      </w:pPr>
    </w:p>
    <w:p w14:paraId="5447F4A6" w14:textId="46956808" w:rsidR="00CE2C68" w:rsidRDefault="00CE2C68" w:rsidP="00CE2C68">
      <w:pPr>
        <w:pStyle w:val="ListParagraph"/>
        <w:ind w:left="284"/>
      </w:pPr>
      <w:r w:rsidRPr="00B058BD">
        <w:t>CR</w:t>
      </w:r>
      <w:r>
        <w:t xml:space="preserve"> advised that the policy document will be reviewed following the policy conversation today. An update was provided detailing the engagement work being completed with venue managers and the data review underway.</w:t>
      </w:r>
    </w:p>
    <w:p w14:paraId="71896CE8" w14:textId="77777777" w:rsidR="00CE2C68" w:rsidRDefault="00CE2C68" w:rsidP="00B058BD">
      <w:pPr>
        <w:pStyle w:val="ListParagraph"/>
        <w:ind w:left="284"/>
      </w:pPr>
    </w:p>
    <w:p w14:paraId="4023F41F" w14:textId="78A41868" w:rsidR="00CE2C68" w:rsidRDefault="00CE2C68" w:rsidP="00B058BD">
      <w:pPr>
        <w:pStyle w:val="ListParagraph"/>
        <w:ind w:left="284"/>
      </w:pPr>
      <w:r>
        <w:t>FD requested that a note was added to the</w:t>
      </w:r>
      <w:r w:rsidR="00787F3D">
        <w:t xml:space="preserve"> strategic</w:t>
      </w:r>
      <w:r>
        <w:t xml:space="preserve"> </w:t>
      </w:r>
      <w:r w:rsidR="006D3510">
        <w:t>u</w:t>
      </w:r>
      <w:r>
        <w:t xml:space="preserve">pdate for the next meeting detailing the progress made so far </w:t>
      </w:r>
      <w:r w:rsidR="00F63972">
        <w:t xml:space="preserve">(the bigger plan) </w:t>
      </w:r>
      <w:r>
        <w:t xml:space="preserve">and the work currently being undertaken.  </w:t>
      </w:r>
    </w:p>
    <w:p w14:paraId="1A878472" w14:textId="77777777" w:rsidR="00CE2C68" w:rsidRPr="00CE2C68" w:rsidRDefault="00CE2C68" w:rsidP="00B058BD">
      <w:pPr>
        <w:pStyle w:val="ListParagraph"/>
        <w:ind w:left="284"/>
        <w:rPr>
          <w:b/>
        </w:rPr>
      </w:pPr>
    </w:p>
    <w:p w14:paraId="5BF0BC10" w14:textId="2D6A198D" w:rsidR="00CE2C68" w:rsidRPr="00CE2C68" w:rsidRDefault="00CE2C68" w:rsidP="00B058BD">
      <w:pPr>
        <w:pStyle w:val="ListParagraph"/>
        <w:ind w:left="284"/>
        <w:rPr>
          <w:b/>
        </w:rPr>
      </w:pPr>
      <w:r w:rsidRPr="00CE2C68">
        <w:rPr>
          <w:b/>
        </w:rPr>
        <w:t>Action – A section to be added to the St</w:t>
      </w:r>
      <w:r>
        <w:rPr>
          <w:b/>
        </w:rPr>
        <w:t>rategic Update</w:t>
      </w:r>
      <w:r w:rsidRPr="00CE2C68">
        <w:rPr>
          <w:b/>
        </w:rPr>
        <w:t xml:space="preserve"> detailing progress made and work being undertaken</w:t>
      </w:r>
    </w:p>
    <w:p w14:paraId="58D5D940" w14:textId="77777777" w:rsidR="006B449F" w:rsidRPr="006B449F" w:rsidRDefault="006B449F" w:rsidP="006B449F">
      <w:pPr>
        <w:pStyle w:val="ListParagraph"/>
        <w:rPr>
          <w:b/>
        </w:rPr>
      </w:pPr>
    </w:p>
    <w:p w14:paraId="08196760" w14:textId="6376648C" w:rsidR="006B449F" w:rsidRDefault="006B449F" w:rsidP="00782C8C">
      <w:pPr>
        <w:pStyle w:val="ListParagraph"/>
        <w:numPr>
          <w:ilvl w:val="0"/>
          <w:numId w:val="3"/>
        </w:numPr>
        <w:ind w:left="284"/>
        <w:rPr>
          <w:b/>
        </w:rPr>
      </w:pPr>
      <w:r w:rsidRPr="006B449F">
        <w:rPr>
          <w:b/>
        </w:rPr>
        <w:t>Strategic Business Plan</w:t>
      </w:r>
    </w:p>
    <w:p w14:paraId="4A2A4D66" w14:textId="77777777" w:rsidR="00F63972" w:rsidRDefault="00F63972" w:rsidP="00F63972">
      <w:pPr>
        <w:pStyle w:val="ListParagraph"/>
        <w:ind w:left="284"/>
        <w:rPr>
          <w:b/>
        </w:rPr>
      </w:pPr>
    </w:p>
    <w:p w14:paraId="53E8282E" w14:textId="59FC3FAD" w:rsidR="00F63972" w:rsidRDefault="00F63972" w:rsidP="00433589">
      <w:pPr>
        <w:pStyle w:val="ListParagraph"/>
        <w:ind w:left="284"/>
        <w:jc w:val="both"/>
      </w:pPr>
      <w:r w:rsidRPr="00F63972">
        <w:t xml:space="preserve">KK </w:t>
      </w:r>
      <w:r>
        <w:t>gave an overview of the report and</w:t>
      </w:r>
      <w:r w:rsidRPr="00F63972">
        <w:t xml:space="preserve"> </w:t>
      </w:r>
      <w:r>
        <w:t>outlined the key strategic objectives for the Corporate Services team.</w:t>
      </w:r>
    </w:p>
    <w:p w14:paraId="3D23BA2C" w14:textId="77777777" w:rsidR="00F63972" w:rsidRDefault="00F63972" w:rsidP="00433589">
      <w:pPr>
        <w:pStyle w:val="ListParagraph"/>
        <w:ind w:left="284"/>
        <w:jc w:val="both"/>
      </w:pPr>
    </w:p>
    <w:p w14:paraId="1EA9FA29" w14:textId="66362653" w:rsidR="00F63972" w:rsidRDefault="00F63972" w:rsidP="00433589">
      <w:pPr>
        <w:pStyle w:val="ListParagraph"/>
        <w:ind w:left="284"/>
        <w:jc w:val="both"/>
      </w:pPr>
      <w:r>
        <w:t>DC likes the format of the strategy and welcomed a review of the outcomes when actions were implemented.</w:t>
      </w:r>
    </w:p>
    <w:p w14:paraId="46692015" w14:textId="77777777" w:rsidR="00F63972" w:rsidRDefault="00F63972" w:rsidP="00433589">
      <w:pPr>
        <w:pStyle w:val="ListParagraph"/>
        <w:ind w:left="284"/>
        <w:jc w:val="both"/>
      </w:pPr>
    </w:p>
    <w:p w14:paraId="4A00AEFA" w14:textId="125269FB" w:rsidR="00F63972" w:rsidRDefault="00F63972" w:rsidP="00433589">
      <w:pPr>
        <w:pStyle w:val="ListParagraph"/>
        <w:ind w:left="284"/>
        <w:jc w:val="both"/>
      </w:pPr>
      <w:r>
        <w:t xml:space="preserve">IC noted that he thought the questions asked with in the staff survey were great and asked if managers should be asked how </w:t>
      </w:r>
      <w:r w:rsidR="005F1572">
        <w:t xml:space="preserve">they think </w:t>
      </w:r>
      <w:proofErr w:type="gramStart"/>
      <w:r w:rsidR="005F1572">
        <w:t>there</w:t>
      </w:r>
      <w:proofErr w:type="gramEnd"/>
      <w:r w:rsidR="005F1572">
        <w:t xml:space="preserve"> team will answer the questions. HS advised that staff are being engaged through the People Forum, venue by venue LM is prompting discussion around the outcomes and issues raise</w:t>
      </w:r>
      <w:r w:rsidR="00FD57B0">
        <w:t>d with in the survey with front</w:t>
      </w:r>
      <w:r w:rsidR="005F1572">
        <w:t>line staff and managers.   There was further discussion around creating the right space to evoke conversations, how we establish what good looks like and the timing and design of the next staff survey.</w:t>
      </w:r>
    </w:p>
    <w:p w14:paraId="764B99CB" w14:textId="77777777" w:rsidR="005F1572" w:rsidRDefault="005F1572" w:rsidP="00F63972">
      <w:pPr>
        <w:pStyle w:val="ListParagraph"/>
        <w:ind w:left="284"/>
      </w:pPr>
    </w:p>
    <w:p w14:paraId="4D57E826" w14:textId="6ABF1401" w:rsidR="005F1572" w:rsidRPr="005F1572" w:rsidRDefault="005F1572" w:rsidP="00F63972">
      <w:pPr>
        <w:pStyle w:val="ListParagraph"/>
        <w:ind w:left="284"/>
        <w:rPr>
          <w:b/>
        </w:rPr>
      </w:pPr>
      <w:r w:rsidRPr="005F1572">
        <w:rPr>
          <w:b/>
        </w:rPr>
        <w:t xml:space="preserve">Action – Approach to </w:t>
      </w:r>
      <w:r>
        <w:rPr>
          <w:b/>
        </w:rPr>
        <w:t xml:space="preserve">next </w:t>
      </w:r>
      <w:r w:rsidRPr="005F1572">
        <w:rPr>
          <w:b/>
        </w:rPr>
        <w:t>staff survey for discussion at next HRC</w:t>
      </w:r>
    </w:p>
    <w:p w14:paraId="519F7164" w14:textId="77777777" w:rsidR="006B449F" w:rsidRDefault="006B449F" w:rsidP="006B449F">
      <w:pPr>
        <w:pStyle w:val="ListParagraph"/>
        <w:ind w:left="284"/>
      </w:pPr>
    </w:p>
    <w:p w14:paraId="2837DA05" w14:textId="1857DE9A" w:rsidR="001B7BC3" w:rsidRDefault="006B449F" w:rsidP="00433589">
      <w:pPr>
        <w:pStyle w:val="ListParagraph"/>
        <w:numPr>
          <w:ilvl w:val="0"/>
          <w:numId w:val="3"/>
        </w:numPr>
        <w:ind w:left="284"/>
      </w:pPr>
      <w:r w:rsidRPr="00F63972">
        <w:rPr>
          <w:b/>
        </w:rPr>
        <w:t>Chairs Business</w:t>
      </w:r>
      <w:r>
        <w:t xml:space="preserve"> </w:t>
      </w:r>
      <w:r w:rsidR="001B7BC3">
        <w:br/>
      </w:r>
      <w:r w:rsidR="001B7BC3">
        <w:br/>
      </w:r>
      <w:r w:rsidR="00433589">
        <w:t xml:space="preserve">FD suggested that one of the new Board Members could perhaps be asked to join HRC. HS suggested that mentors could have a conversation with them direct to establish what time commitment they could give to </w:t>
      </w:r>
      <w:r w:rsidR="00277B20">
        <w:t>Sub</w:t>
      </w:r>
      <w:r w:rsidR="00433589">
        <w:t xml:space="preserve"> Committee</w:t>
      </w:r>
      <w:r w:rsidR="00277B20">
        <w:t>s</w:t>
      </w:r>
      <w:r w:rsidR="00433589">
        <w:t xml:space="preserve"> before taking this forward to the Nominations Committee.   </w:t>
      </w:r>
    </w:p>
    <w:p w14:paraId="2837DA06" w14:textId="77777777" w:rsidR="0083797C" w:rsidRDefault="0083797C" w:rsidP="0083797C">
      <w:pPr>
        <w:pStyle w:val="ListParagraph"/>
        <w:ind w:left="284"/>
      </w:pPr>
    </w:p>
    <w:p w14:paraId="7BFC9594" w14:textId="08A76FA3" w:rsidR="00433589" w:rsidRPr="005F1572" w:rsidRDefault="00433589" w:rsidP="00433589">
      <w:pPr>
        <w:pStyle w:val="ListParagraph"/>
        <w:ind w:left="284"/>
        <w:rPr>
          <w:b/>
        </w:rPr>
      </w:pPr>
      <w:r w:rsidRPr="005F1572">
        <w:rPr>
          <w:b/>
        </w:rPr>
        <w:t xml:space="preserve">Action – </w:t>
      </w:r>
      <w:r>
        <w:rPr>
          <w:b/>
        </w:rPr>
        <w:t>Board Mentors to speak to new Board Members about Sub Committee membership</w:t>
      </w:r>
    </w:p>
    <w:p w14:paraId="240F5A01" w14:textId="77777777" w:rsidR="00433589" w:rsidRDefault="00433589" w:rsidP="0083797C">
      <w:pPr>
        <w:pStyle w:val="ListParagraph"/>
        <w:ind w:left="284"/>
      </w:pPr>
    </w:p>
    <w:p w14:paraId="2837DA08" w14:textId="37742333" w:rsidR="009B6456" w:rsidRPr="00433589" w:rsidRDefault="001B7BC3" w:rsidP="00180E5C">
      <w:pPr>
        <w:pStyle w:val="ListParagraph"/>
        <w:numPr>
          <w:ilvl w:val="0"/>
          <w:numId w:val="3"/>
        </w:numPr>
        <w:ind w:left="284"/>
        <w:rPr>
          <w:b/>
        </w:rPr>
      </w:pPr>
      <w:r w:rsidRPr="001B7BC3">
        <w:rPr>
          <w:b/>
        </w:rPr>
        <w:t>AOCB</w:t>
      </w:r>
      <w:r>
        <w:rPr>
          <w:b/>
        </w:rPr>
        <w:br/>
      </w:r>
      <w:r>
        <w:rPr>
          <w:b/>
        </w:rPr>
        <w:br/>
      </w:r>
      <w:r w:rsidR="00433589">
        <w:t>FD asked if the expenses policy would be submitted to HRC. KK confirmed this is to be submitted to the Finance and Audit Committee due to take place on the 20</w:t>
      </w:r>
      <w:r w:rsidR="00433589" w:rsidRPr="00433589">
        <w:rPr>
          <w:vertAlign w:val="superscript"/>
        </w:rPr>
        <w:t>th</w:t>
      </w:r>
      <w:r w:rsidR="00433589">
        <w:t xml:space="preserve"> Aug before being submitted to The Board. </w:t>
      </w:r>
    </w:p>
    <w:p w14:paraId="48003826" w14:textId="77777777" w:rsidR="00433589" w:rsidRDefault="00433589" w:rsidP="00433589">
      <w:pPr>
        <w:pStyle w:val="ListParagraph"/>
        <w:ind w:left="284"/>
        <w:rPr>
          <w:b/>
        </w:rPr>
      </w:pPr>
    </w:p>
    <w:p w14:paraId="4A494212" w14:textId="3C5196EC" w:rsidR="00787F3D" w:rsidRDefault="00787F3D" w:rsidP="00433589">
      <w:pPr>
        <w:pStyle w:val="ListParagraph"/>
        <w:ind w:left="284"/>
        <w:rPr>
          <w:b/>
        </w:rPr>
      </w:pPr>
      <w:r w:rsidRPr="00787F3D">
        <w:rPr>
          <w:b/>
        </w:rPr>
        <w:t>Action - Expenses policy to be submitted to the Finance and Audit Committee 20</w:t>
      </w:r>
      <w:r w:rsidRPr="00787F3D">
        <w:rPr>
          <w:b/>
          <w:vertAlign w:val="superscript"/>
        </w:rPr>
        <w:t>th</w:t>
      </w:r>
      <w:r w:rsidRPr="00787F3D">
        <w:rPr>
          <w:b/>
        </w:rPr>
        <w:t xml:space="preserve"> Aug before being submitted to The Board </w:t>
      </w:r>
    </w:p>
    <w:p w14:paraId="7EB885EB" w14:textId="77777777" w:rsidR="00FD57B0" w:rsidRPr="00787F3D" w:rsidRDefault="00FD57B0" w:rsidP="00433589">
      <w:pPr>
        <w:pStyle w:val="ListParagraph"/>
        <w:ind w:left="284"/>
        <w:rPr>
          <w:b/>
        </w:rPr>
      </w:pPr>
    </w:p>
    <w:p w14:paraId="2837DA0B" w14:textId="27F2F10D" w:rsidR="00D27685" w:rsidRPr="00733304" w:rsidRDefault="00943099">
      <w:pPr>
        <w:rPr>
          <w:b/>
        </w:rPr>
      </w:pPr>
      <w:r w:rsidRPr="0083797C">
        <w:rPr>
          <w:b/>
        </w:rPr>
        <w:t>Date of Next Meeting</w:t>
      </w:r>
      <w:r w:rsidR="00433589">
        <w:rPr>
          <w:b/>
        </w:rPr>
        <w:t>: 28</w:t>
      </w:r>
      <w:r w:rsidR="00433589" w:rsidRPr="00433589">
        <w:rPr>
          <w:b/>
          <w:vertAlign w:val="superscript"/>
        </w:rPr>
        <w:t>th</w:t>
      </w:r>
      <w:r w:rsidR="00433589">
        <w:rPr>
          <w:b/>
        </w:rPr>
        <w:t xml:space="preserve"> October 2019</w:t>
      </w:r>
    </w:p>
    <w:sectPr w:rsidR="00D27685" w:rsidRPr="00733304" w:rsidSect="00AD5D9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7B39F" w14:textId="77777777" w:rsidR="00B4313D" w:rsidRDefault="00B4313D" w:rsidP="00AD5D92">
      <w:pPr>
        <w:spacing w:after="0" w:line="240" w:lineRule="auto"/>
      </w:pPr>
      <w:r>
        <w:separator/>
      </w:r>
    </w:p>
  </w:endnote>
  <w:endnote w:type="continuationSeparator" w:id="0">
    <w:p w14:paraId="45B846B4" w14:textId="77777777" w:rsidR="00B4313D" w:rsidRDefault="00B4313D" w:rsidP="00AD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A990" w14:textId="77777777" w:rsidR="00675D64" w:rsidRDefault="00675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363377"/>
      <w:docPartObj>
        <w:docPartGallery w:val="Page Numbers (Bottom of Page)"/>
        <w:docPartUnique/>
      </w:docPartObj>
    </w:sdtPr>
    <w:sdtEndPr>
      <w:rPr>
        <w:noProof/>
      </w:rPr>
    </w:sdtEndPr>
    <w:sdtContent>
      <w:p w14:paraId="30136323" w14:textId="77777777" w:rsidR="00733304" w:rsidRDefault="00733304" w:rsidP="00733304">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ab/>
        </w:r>
        <w:r>
          <w:t>HRCM05/08/19</w:t>
        </w:r>
      </w:p>
      <w:p w14:paraId="098CB9A4" w14:textId="25D68E41" w:rsidR="00733304" w:rsidRDefault="008416D9">
        <w:pPr>
          <w:pStyle w:val="Footer"/>
          <w:rPr>
            <w:noProof/>
          </w:rPr>
        </w:pPr>
      </w:p>
    </w:sdtContent>
  </w:sdt>
  <w:p w14:paraId="73A17AE4" w14:textId="77777777" w:rsidR="00733304" w:rsidRDefault="00733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E776" w14:textId="77777777" w:rsidR="00675D64" w:rsidRDefault="00675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D0B27" w14:textId="77777777" w:rsidR="00B4313D" w:rsidRDefault="00B4313D" w:rsidP="00AD5D92">
      <w:pPr>
        <w:spacing w:after="0" w:line="240" w:lineRule="auto"/>
      </w:pPr>
      <w:r>
        <w:separator/>
      </w:r>
    </w:p>
  </w:footnote>
  <w:footnote w:type="continuationSeparator" w:id="0">
    <w:p w14:paraId="1F92481C" w14:textId="77777777" w:rsidR="00B4313D" w:rsidRDefault="00B4313D" w:rsidP="00AD5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3E79" w14:textId="77777777" w:rsidR="00675D64" w:rsidRDefault="00675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2FAC" w14:textId="1EC17496" w:rsidR="005C21E4" w:rsidRDefault="003F63D2">
    <w:pPr>
      <w:pStyle w:val="Header"/>
    </w:pPr>
    <w:r>
      <w:rPr>
        <w:noProof/>
        <w:lang w:eastAsia="en-GB"/>
      </w:rPr>
      <mc:AlternateContent>
        <mc:Choice Requires="wps">
          <w:drawing>
            <wp:anchor distT="0" distB="0" distL="114300" distR="114300" simplePos="0" relativeHeight="251659264" behindDoc="0" locked="0" layoutInCell="1" allowOverlap="1" wp14:anchorId="7EA25FE7" wp14:editId="7689DA78">
              <wp:simplePos x="0" y="0"/>
              <wp:positionH relativeFrom="column">
                <wp:posOffset>2505075</wp:posOffset>
              </wp:positionH>
              <wp:positionV relativeFrom="paragraph">
                <wp:posOffset>53340</wp:posOffset>
              </wp:positionV>
              <wp:extent cx="4391025"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solidFill>
                        <a:srgbClr val="FFFFFF"/>
                      </a:solidFill>
                      <a:ln w="9525">
                        <a:solidFill>
                          <a:schemeClr val="bg1"/>
                        </a:solidFill>
                        <a:miter lim="800000"/>
                        <a:headEnd/>
                        <a:tailEnd/>
                      </a:ln>
                    </wps:spPr>
                    <wps:txbx>
                      <w:txbxContent>
                        <w:p w14:paraId="361ED29C" w14:textId="77777777" w:rsidR="003F63D2" w:rsidRDefault="003F63D2" w:rsidP="003F63D2">
                          <w:pPr>
                            <w:pStyle w:val="Header"/>
                            <w:ind w:left="-142"/>
                            <w:jc w:val="center"/>
                            <w:rPr>
                              <w:b/>
                              <w:sz w:val="24"/>
                              <w:szCs w:val="24"/>
                            </w:rPr>
                          </w:pPr>
                          <w:r>
                            <w:rPr>
                              <w:b/>
                            </w:rPr>
                            <w:t>Fife Cultural Trust</w:t>
                          </w:r>
                        </w:p>
                        <w:p w14:paraId="57827154" w14:textId="621AAC20" w:rsidR="003F63D2" w:rsidRDefault="003F63D2" w:rsidP="003F63D2">
                          <w:pPr>
                            <w:pStyle w:val="Header"/>
                            <w:ind w:left="-142"/>
                            <w:jc w:val="center"/>
                            <w:rPr>
                              <w:b/>
                              <w:sz w:val="24"/>
                              <w:szCs w:val="24"/>
                            </w:rPr>
                          </w:pPr>
                          <w:r>
                            <w:rPr>
                              <w:b/>
                            </w:rPr>
                            <w:t>HR Committee Meeting</w:t>
                          </w:r>
                        </w:p>
                        <w:p w14:paraId="4242885F" w14:textId="1E371E45" w:rsidR="003F63D2" w:rsidRPr="00663D1A" w:rsidRDefault="003F63D2" w:rsidP="003F63D2">
                          <w:pPr>
                            <w:pStyle w:val="Header"/>
                            <w:ind w:left="-142"/>
                            <w:jc w:val="center"/>
                            <w:rPr>
                              <w:b/>
                              <w:sz w:val="24"/>
                              <w:szCs w:val="24"/>
                            </w:rPr>
                          </w:pPr>
                          <w:r>
                            <w:rPr>
                              <w:b/>
                            </w:rPr>
                            <w:t>16:00, 5</w:t>
                          </w:r>
                          <w:r w:rsidRPr="00663D1A">
                            <w:rPr>
                              <w:b/>
                              <w:vertAlign w:val="superscript"/>
                            </w:rPr>
                            <w:t>th</w:t>
                          </w:r>
                          <w:r>
                            <w:rPr>
                              <w:b/>
                            </w:rPr>
                            <w:t xml:space="preserve"> August 2019, Iona House</w:t>
                          </w:r>
                        </w:p>
                        <w:p w14:paraId="58CCCB09" w14:textId="77777777" w:rsidR="003F63D2" w:rsidRDefault="003F63D2" w:rsidP="003F63D2">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25FE7" id="_x0000_t202" coordsize="21600,21600" o:spt="202" path="m,l,21600r21600,l21600,xe">
              <v:stroke joinstyle="miter"/>
              <v:path gradientshapeok="t" o:connecttype="rect"/>
            </v:shapetype>
            <v:shape id="Text Box 2" o:spid="_x0000_s1026" type="#_x0000_t202" style="position:absolute;margin-left:197.25pt;margin-top:4.2pt;width:3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2DKAIAAEYEAAAOAAAAZHJzL2Uyb0RvYy54bWysU9tu2zAMfR+wfxD0vti5rYkRp+jSZRjQ&#10;XYB2H0DLsi1Mt0lK7O7rR8lpmrVvw/QgkCJ1SB6Sm+tBSXLkzgujSzqd5JRwzUwtdFvSHw/7dytK&#10;fABdgzSal/SRe3q9fftm09uCz0xnZM0dQRDti96WtAvBFlnmWccV+ImxXKOxMU5BQNW1We2gR3Ql&#10;s1mev89642rrDOPe4+vtaKTbhN80nIVvTeN5ILKkmFtIt0t3Fe9su4GidWA7wU5pwD9koUBoDHqG&#10;uoUA5ODEKyglmDPeNGHCjMpM0wjGUw1YzTR/Uc19B5anWpAcb880+f8Hy74evzsi6pLO8ytKNChs&#10;0gMfAvlgBjKL/PTWF+h2b9ExDPiMfU61entn2E9PtNl1oFt+45zpOw415jeNP7OLryOOjyBV/8XU&#10;GAYOwSSgoXEqkod0EETHPj2eexNTYfi4mK+n+WxJCUPbdJHP16tligHF03frfPjEjSJRKKnD5id4&#10;ON75ENOB4sklRvNGinovpEyKa6uddOQIOCj7dE7of7lJTfqSrpeYyGuIOLP8DFK1IwcvAikRcOCl&#10;UCVd5fHEMFBE2j7qOskBhBxlzFjqE4+RupHEMFQDOkZyK1M/IqPOjIONi4hCZ9xvSnoc6pL6Xwdw&#10;nBL5WWNX1tPFIm5BUhbLqxkq7tJSXVpAM4QqaaBkFHchbU6q3N5g9/Yi8fqcySlXHNZE92mx4jZc&#10;6snref23fwAAAP//AwBQSwMEFAAGAAgAAAAhALE81/TgAAAACgEAAA8AAABkcnMvZG93bnJldi54&#10;bWxMj8tOwzAURPdI/IN1kdhRh9BWaZqbCpBgwaJVA6JbJ755CD+i2EnD3+OuynI0o5kz2W7Wik00&#10;uM4ahMdFBIxMZWVnGoSvz7eHBJjzwkihrCGEX3Kwy29vMpFKezZHmgrfsFBiXCoQWu/7lHNXtaSF&#10;W9ieTPBqO2jhgxwaLgdxDuVa8TiK1lyLzoSFVvT02lL1U4wa4f2Fl/tjcSjrU62mD/Wtx/1BI97f&#10;zc9bYJ5mfw3DBT+gQx6YSjsa6ZhCeNosVyGKkCyBXfwoWYdzJUIcb1bA84z/v5D/AQAA//8DAFBL&#10;AQItABQABgAIAAAAIQC2gziS/gAAAOEBAAATAAAAAAAAAAAAAAAAAAAAAABbQ29udGVudF9UeXBl&#10;c10ueG1sUEsBAi0AFAAGAAgAAAAhADj9If/WAAAAlAEAAAsAAAAAAAAAAAAAAAAALwEAAF9yZWxz&#10;Ly5yZWxzUEsBAi0AFAAGAAgAAAAhAI6KfYMoAgAARgQAAA4AAAAAAAAAAAAAAAAALgIAAGRycy9l&#10;Mm9Eb2MueG1sUEsBAi0AFAAGAAgAAAAhALE81/TgAAAACgEAAA8AAAAAAAAAAAAAAAAAggQAAGRy&#10;cy9kb3ducmV2LnhtbFBLBQYAAAAABAAEAPMAAACPBQAAAAA=&#10;" strokecolor="white [3212]">
              <v:textbox style="mso-fit-shape-to-text:t">
                <w:txbxContent>
                  <w:p w14:paraId="361ED29C" w14:textId="77777777" w:rsidR="003F63D2" w:rsidRDefault="003F63D2" w:rsidP="003F63D2">
                    <w:pPr>
                      <w:pStyle w:val="Header"/>
                      <w:ind w:left="-142"/>
                      <w:jc w:val="center"/>
                      <w:rPr>
                        <w:b/>
                        <w:sz w:val="24"/>
                        <w:szCs w:val="24"/>
                      </w:rPr>
                    </w:pPr>
                    <w:r>
                      <w:rPr>
                        <w:b/>
                      </w:rPr>
                      <w:t>Fife Cultural Trust</w:t>
                    </w:r>
                  </w:p>
                  <w:p w14:paraId="57827154" w14:textId="621AAC20" w:rsidR="003F63D2" w:rsidRDefault="003F63D2" w:rsidP="003F63D2">
                    <w:pPr>
                      <w:pStyle w:val="Header"/>
                      <w:ind w:left="-142"/>
                      <w:jc w:val="center"/>
                      <w:rPr>
                        <w:b/>
                        <w:sz w:val="24"/>
                        <w:szCs w:val="24"/>
                      </w:rPr>
                    </w:pPr>
                    <w:r>
                      <w:rPr>
                        <w:b/>
                      </w:rPr>
                      <w:t>HR Committee Meeting</w:t>
                    </w:r>
                  </w:p>
                  <w:p w14:paraId="4242885F" w14:textId="1E371E45" w:rsidR="003F63D2" w:rsidRPr="00663D1A" w:rsidRDefault="003F63D2" w:rsidP="003F63D2">
                    <w:pPr>
                      <w:pStyle w:val="Header"/>
                      <w:ind w:left="-142"/>
                      <w:jc w:val="center"/>
                      <w:rPr>
                        <w:b/>
                        <w:sz w:val="24"/>
                        <w:szCs w:val="24"/>
                      </w:rPr>
                    </w:pPr>
                    <w:r>
                      <w:rPr>
                        <w:b/>
                      </w:rPr>
                      <w:t>16:00, 5</w:t>
                    </w:r>
                    <w:r w:rsidRPr="00663D1A">
                      <w:rPr>
                        <w:b/>
                        <w:vertAlign w:val="superscript"/>
                      </w:rPr>
                      <w:t>th</w:t>
                    </w:r>
                    <w:r>
                      <w:rPr>
                        <w:b/>
                      </w:rPr>
                      <w:t xml:space="preserve"> August 2019, Iona House</w:t>
                    </w:r>
                  </w:p>
                  <w:p w14:paraId="58CCCB09" w14:textId="77777777" w:rsidR="003F63D2" w:rsidRDefault="003F63D2" w:rsidP="003F63D2">
                    <w:pPr>
                      <w:jc w:val="right"/>
                    </w:pPr>
                  </w:p>
                </w:txbxContent>
              </v:textbox>
            </v:shape>
          </w:pict>
        </mc:Fallback>
      </mc:AlternateContent>
    </w:r>
    <w:r>
      <w:rPr>
        <w:noProof/>
        <w:lang w:eastAsia="en-GB"/>
      </w:rPr>
      <w:drawing>
        <wp:inline distT="0" distB="0" distL="0" distR="0" wp14:anchorId="24675741" wp14:editId="45EA43A5">
          <wp:extent cx="2315495" cy="96202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495" cy="962025"/>
                  </a:xfrm>
                  <a:prstGeom prst="rect">
                    <a:avLst/>
                  </a:prstGeom>
                  <a:noFill/>
                  <a:ln>
                    <a:noFill/>
                  </a:ln>
                </pic:spPr>
              </pic:pic>
            </a:graphicData>
          </a:graphic>
        </wp:inline>
      </w:drawing>
    </w:r>
  </w:p>
  <w:p w14:paraId="2837DA15" w14:textId="77777777" w:rsidR="00AD5D92" w:rsidRDefault="00AD5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6195" w14:textId="77777777" w:rsidR="00675D64" w:rsidRDefault="00675D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DA18" w14:textId="77777777" w:rsidR="003A0C92" w:rsidRDefault="003A0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82CF4"/>
    <w:multiLevelType w:val="hybridMultilevel"/>
    <w:tmpl w:val="7C6468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43FA0542"/>
    <w:multiLevelType w:val="hybridMultilevel"/>
    <w:tmpl w:val="B03C88D8"/>
    <w:lvl w:ilvl="0" w:tplc="D9E274E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CF4105"/>
    <w:multiLevelType w:val="hybridMultilevel"/>
    <w:tmpl w:val="2626C3F6"/>
    <w:lvl w:ilvl="0" w:tplc="5A8AD17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93F99"/>
    <w:multiLevelType w:val="hybridMultilevel"/>
    <w:tmpl w:val="D624BF44"/>
    <w:lvl w:ilvl="0" w:tplc="32C2CC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98"/>
    <w:rsid w:val="0003782B"/>
    <w:rsid w:val="00074E78"/>
    <w:rsid w:val="000C2DD1"/>
    <w:rsid w:val="00104D3E"/>
    <w:rsid w:val="00180E5C"/>
    <w:rsid w:val="001840D7"/>
    <w:rsid w:val="00196C19"/>
    <w:rsid w:val="001B7BC3"/>
    <w:rsid w:val="001F2FFB"/>
    <w:rsid w:val="001F6E8A"/>
    <w:rsid w:val="002029BC"/>
    <w:rsid w:val="002142EE"/>
    <w:rsid w:val="00234102"/>
    <w:rsid w:val="00270131"/>
    <w:rsid w:val="0027767E"/>
    <w:rsid w:val="00277B20"/>
    <w:rsid w:val="002B55F8"/>
    <w:rsid w:val="002C43BD"/>
    <w:rsid w:val="003229D5"/>
    <w:rsid w:val="00330CC3"/>
    <w:rsid w:val="0034738C"/>
    <w:rsid w:val="00363A8A"/>
    <w:rsid w:val="003655C7"/>
    <w:rsid w:val="00370141"/>
    <w:rsid w:val="00372D6F"/>
    <w:rsid w:val="00394B3F"/>
    <w:rsid w:val="003A0C92"/>
    <w:rsid w:val="003B0910"/>
    <w:rsid w:val="003C7D82"/>
    <w:rsid w:val="003E2FF3"/>
    <w:rsid w:val="003F63D2"/>
    <w:rsid w:val="004256C3"/>
    <w:rsid w:val="00433589"/>
    <w:rsid w:val="00465758"/>
    <w:rsid w:val="004B3690"/>
    <w:rsid w:val="00514F03"/>
    <w:rsid w:val="00525842"/>
    <w:rsid w:val="00536DED"/>
    <w:rsid w:val="00560E2E"/>
    <w:rsid w:val="005968DB"/>
    <w:rsid w:val="005A56CB"/>
    <w:rsid w:val="005C21E4"/>
    <w:rsid w:val="005F1572"/>
    <w:rsid w:val="005F46A4"/>
    <w:rsid w:val="00607478"/>
    <w:rsid w:val="00650060"/>
    <w:rsid w:val="00675D64"/>
    <w:rsid w:val="006B449F"/>
    <w:rsid w:val="006D3510"/>
    <w:rsid w:val="0071598F"/>
    <w:rsid w:val="00733304"/>
    <w:rsid w:val="00773480"/>
    <w:rsid w:val="0078194E"/>
    <w:rsid w:val="00782C8C"/>
    <w:rsid w:val="00787F3D"/>
    <w:rsid w:val="00796D88"/>
    <w:rsid w:val="007A13FC"/>
    <w:rsid w:val="007E7854"/>
    <w:rsid w:val="0083216F"/>
    <w:rsid w:val="00836F45"/>
    <w:rsid w:val="0083797C"/>
    <w:rsid w:val="008416D9"/>
    <w:rsid w:val="00943099"/>
    <w:rsid w:val="009833E5"/>
    <w:rsid w:val="009B6456"/>
    <w:rsid w:val="00A70B86"/>
    <w:rsid w:val="00A97E20"/>
    <w:rsid w:val="00AA6491"/>
    <w:rsid w:val="00AD5D92"/>
    <w:rsid w:val="00B0265A"/>
    <w:rsid w:val="00B058BD"/>
    <w:rsid w:val="00B113C4"/>
    <w:rsid w:val="00B40BD7"/>
    <w:rsid w:val="00B4313D"/>
    <w:rsid w:val="00BB33F1"/>
    <w:rsid w:val="00BE5A78"/>
    <w:rsid w:val="00BF35F9"/>
    <w:rsid w:val="00C026AC"/>
    <w:rsid w:val="00C443C3"/>
    <w:rsid w:val="00C55E03"/>
    <w:rsid w:val="00C60F46"/>
    <w:rsid w:val="00C81AC5"/>
    <w:rsid w:val="00CD315B"/>
    <w:rsid w:val="00CE2C68"/>
    <w:rsid w:val="00D242DA"/>
    <w:rsid w:val="00D2608C"/>
    <w:rsid w:val="00D27685"/>
    <w:rsid w:val="00E27D5F"/>
    <w:rsid w:val="00EB280C"/>
    <w:rsid w:val="00EC4898"/>
    <w:rsid w:val="00EF59C0"/>
    <w:rsid w:val="00F038BD"/>
    <w:rsid w:val="00F17AD9"/>
    <w:rsid w:val="00F63972"/>
    <w:rsid w:val="00F74105"/>
    <w:rsid w:val="00F8459F"/>
    <w:rsid w:val="00F91698"/>
    <w:rsid w:val="00FD57B0"/>
    <w:rsid w:val="00FD6585"/>
    <w:rsid w:val="00FF4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7D9AB"/>
  <w15:docId w15:val="{76420397-5D1C-4D48-A497-39E17B85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92"/>
  </w:style>
  <w:style w:type="paragraph" w:styleId="Footer">
    <w:name w:val="footer"/>
    <w:basedOn w:val="Normal"/>
    <w:link w:val="FooterChar"/>
    <w:uiPriority w:val="99"/>
    <w:unhideWhenUsed/>
    <w:rsid w:val="00AD5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92"/>
  </w:style>
  <w:style w:type="paragraph" w:styleId="ListParagraph">
    <w:name w:val="List Paragraph"/>
    <w:basedOn w:val="Normal"/>
    <w:uiPriority w:val="34"/>
    <w:qFormat/>
    <w:rsid w:val="00AD5D92"/>
    <w:pPr>
      <w:ind w:left="720"/>
      <w:contextualSpacing/>
    </w:pPr>
  </w:style>
  <w:style w:type="table" w:styleId="TableGrid">
    <w:name w:val="Table Grid"/>
    <w:basedOn w:val="TableNormal"/>
    <w:uiPriority w:val="39"/>
    <w:rsid w:val="0039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E4"/>
    <w:rPr>
      <w:rFonts w:ascii="Tahoma" w:hAnsi="Tahoma" w:cs="Tahoma"/>
      <w:sz w:val="16"/>
      <w:szCs w:val="16"/>
    </w:rPr>
  </w:style>
  <w:style w:type="character" w:styleId="CommentReference">
    <w:name w:val="annotation reference"/>
    <w:basedOn w:val="DefaultParagraphFont"/>
    <w:uiPriority w:val="99"/>
    <w:semiHidden/>
    <w:unhideWhenUsed/>
    <w:rsid w:val="00FF4661"/>
    <w:rPr>
      <w:sz w:val="16"/>
      <w:szCs w:val="16"/>
    </w:rPr>
  </w:style>
  <w:style w:type="paragraph" w:styleId="CommentText">
    <w:name w:val="annotation text"/>
    <w:basedOn w:val="Normal"/>
    <w:link w:val="CommentTextChar"/>
    <w:uiPriority w:val="99"/>
    <w:semiHidden/>
    <w:unhideWhenUsed/>
    <w:rsid w:val="00FF4661"/>
    <w:pPr>
      <w:spacing w:line="240" w:lineRule="auto"/>
    </w:pPr>
    <w:rPr>
      <w:sz w:val="20"/>
      <w:szCs w:val="20"/>
    </w:rPr>
  </w:style>
  <w:style w:type="character" w:customStyle="1" w:styleId="CommentTextChar">
    <w:name w:val="Comment Text Char"/>
    <w:basedOn w:val="DefaultParagraphFont"/>
    <w:link w:val="CommentText"/>
    <w:uiPriority w:val="99"/>
    <w:semiHidden/>
    <w:rsid w:val="00FF4661"/>
    <w:rPr>
      <w:sz w:val="20"/>
      <w:szCs w:val="20"/>
    </w:rPr>
  </w:style>
  <w:style w:type="paragraph" w:styleId="CommentSubject">
    <w:name w:val="annotation subject"/>
    <w:basedOn w:val="CommentText"/>
    <w:next w:val="CommentText"/>
    <w:link w:val="CommentSubjectChar"/>
    <w:uiPriority w:val="99"/>
    <w:semiHidden/>
    <w:unhideWhenUsed/>
    <w:rsid w:val="00FF4661"/>
    <w:rPr>
      <w:b/>
      <w:bCs/>
    </w:rPr>
  </w:style>
  <w:style w:type="character" w:customStyle="1" w:styleId="CommentSubjectChar">
    <w:name w:val="Comment Subject Char"/>
    <w:basedOn w:val="CommentTextChar"/>
    <w:link w:val="CommentSubject"/>
    <w:uiPriority w:val="99"/>
    <w:semiHidden/>
    <w:rsid w:val="00FF46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22BE-6018-46BE-A9B0-053D5986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dc:creator>
  <cp:lastModifiedBy>Jennifer Taylor</cp:lastModifiedBy>
  <cp:revision>2</cp:revision>
  <dcterms:created xsi:type="dcterms:W3CDTF">2019-11-11T16:11:00Z</dcterms:created>
  <dcterms:modified xsi:type="dcterms:W3CDTF">2019-11-11T16:11:00Z</dcterms:modified>
</cp:coreProperties>
</file>